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C" w:rsidRPr="001465F8" w:rsidRDefault="002478EA" w:rsidP="006D65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</w:t>
      </w:r>
      <w:r w:rsidR="006D65BC" w:rsidRPr="00E51E89">
        <w:rPr>
          <w:rFonts w:ascii="Arial" w:hAnsi="Arial" w:cs="Arial"/>
          <w:b/>
          <w:sz w:val="32"/>
          <w:szCs w:val="32"/>
        </w:rPr>
        <w:t>.2024г.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6D65BC" w:rsidRPr="001465F8" w:rsidRDefault="006D65BC" w:rsidP="006D65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465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5BC" w:rsidRPr="001465F8" w:rsidRDefault="006D65BC" w:rsidP="006D65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465F8">
        <w:rPr>
          <w:rFonts w:ascii="Arial" w:hAnsi="Arial" w:cs="Arial"/>
          <w:b/>
          <w:sz w:val="32"/>
          <w:szCs w:val="32"/>
        </w:rPr>
        <w:t>ИРКУТСКАЯ ОБЛАСТЬ КИРЕНСКИЙ РАЙОН</w:t>
      </w:r>
    </w:p>
    <w:p w:rsidR="006D65BC" w:rsidRPr="001465F8" w:rsidRDefault="006D65BC" w:rsidP="006D65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465F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5BC" w:rsidRPr="001465F8" w:rsidRDefault="006D65BC" w:rsidP="006D65BC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465F8">
        <w:rPr>
          <w:rFonts w:ascii="Arial" w:hAnsi="Arial" w:cs="Arial"/>
          <w:b/>
          <w:sz w:val="32"/>
          <w:szCs w:val="32"/>
        </w:rPr>
        <w:t>ЮБИЛЕЙНИНСКОЕ СЕЛЬСКОЕ ПОСЕЛЕНИЕ</w:t>
      </w:r>
    </w:p>
    <w:p w:rsidR="006D65BC" w:rsidRPr="001465F8" w:rsidRDefault="006D65BC" w:rsidP="006D65BC">
      <w:pPr>
        <w:jc w:val="center"/>
        <w:rPr>
          <w:rFonts w:ascii="Arial" w:hAnsi="Arial" w:cs="Arial"/>
          <w:b/>
          <w:sz w:val="32"/>
          <w:szCs w:val="32"/>
        </w:rPr>
      </w:pPr>
      <w:r w:rsidRPr="001465F8">
        <w:rPr>
          <w:rFonts w:ascii="Arial" w:hAnsi="Arial" w:cs="Arial"/>
          <w:b/>
          <w:sz w:val="32"/>
          <w:szCs w:val="32"/>
        </w:rPr>
        <w:t>АДМИНИСТРАЦИЯ</w:t>
      </w:r>
    </w:p>
    <w:p w:rsidR="006D65BC" w:rsidRDefault="006D65BC" w:rsidP="006D65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465F8">
        <w:rPr>
          <w:rFonts w:ascii="Arial" w:hAnsi="Arial" w:cs="Arial"/>
          <w:sz w:val="32"/>
          <w:szCs w:val="32"/>
        </w:rPr>
        <w:t>ПОСТАНОВЛЕНИЕ</w:t>
      </w:r>
    </w:p>
    <w:p w:rsidR="006D65BC" w:rsidRDefault="006D65BC" w:rsidP="006D65B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D65BC" w:rsidRDefault="006D65BC" w:rsidP="006D65BC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ПРОВЕДЕНИИ МЕСЯЧНИКА И СУББОТНИКА ПО САНИТАРНОЙ ОЧИСТКЕ ТЕРРИТОРИЙ НАСЕЛЕННЫХ ПУНКТОВ, ВХОДЯЩИХ В СОСТАВ МУНИЦИПАЛЬНОГО ОБРАЗОВАНИЯ ЮБИЛЕЙНИНСКОГО СЕЛЬСКОГО ПОСЕЛЕНИЯ</w:t>
      </w:r>
    </w:p>
    <w:p w:rsidR="006D65BC" w:rsidRDefault="006D65BC" w:rsidP="006D65BC">
      <w:pPr>
        <w:jc w:val="center"/>
        <w:rPr>
          <w:rFonts w:ascii="Arial" w:hAnsi="Arial" w:cs="Arial"/>
          <w:b/>
          <w:sz w:val="32"/>
          <w:szCs w:val="24"/>
        </w:rPr>
      </w:pPr>
    </w:p>
    <w:p w:rsidR="006D65BC" w:rsidRPr="006D65BC" w:rsidRDefault="006D65BC" w:rsidP="006D65BC">
      <w:pPr>
        <w:jc w:val="both"/>
        <w:rPr>
          <w:b/>
          <w:sz w:val="24"/>
          <w:szCs w:val="24"/>
        </w:rPr>
      </w:pPr>
      <w:proofErr w:type="gramStart"/>
      <w:r w:rsidRPr="006D65BC">
        <w:rPr>
          <w:sz w:val="24"/>
          <w:szCs w:val="24"/>
        </w:rPr>
        <w:t xml:space="preserve">В целях улучшения санитарно-эпидемиологической обстановки, санитарного и экологического состояния территорий посёлка Юбилейный и населенных пунктов, входящих в состав муниципального образования Юбилейнинское сельское поселение, на основании Устава  Юбилейнинского  муниципального образования, статьи 14 Федерального закона от 06.10.2003г. № 131-ФЗ «Об общих принципах  организации местного самоуправления в Российской Федерации», </w:t>
      </w:r>
      <w:r w:rsidR="00B15CDE">
        <w:rPr>
          <w:sz w:val="24"/>
          <w:szCs w:val="24"/>
        </w:rPr>
        <w:t>р</w:t>
      </w:r>
      <w:r w:rsidRPr="006D65BC">
        <w:rPr>
          <w:sz w:val="24"/>
          <w:szCs w:val="24"/>
        </w:rPr>
        <w:t xml:space="preserve">аспоряжения </w:t>
      </w:r>
      <w:r w:rsidR="00B15CDE">
        <w:rPr>
          <w:sz w:val="24"/>
          <w:szCs w:val="24"/>
        </w:rPr>
        <w:t>Г</w:t>
      </w:r>
      <w:r w:rsidRPr="006D65BC">
        <w:rPr>
          <w:sz w:val="24"/>
          <w:szCs w:val="24"/>
        </w:rPr>
        <w:t xml:space="preserve">убернатора Иркутской области от 01.04.2024 года № 98-р, </w:t>
      </w:r>
      <w:r>
        <w:rPr>
          <w:sz w:val="24"/>
          <w:szCs w:val="24"/>
        </w:rPr>
        <w:t xml:space="preserve"> </w:t>
      </w:r>
      <w:r w:rsidRPr="006D65BC">
        <w:rPr>
          <w:b/>
          <w:sz w:val="24"/>
          <w:szCs w:val="24"/>
        </w:rPr>
        <w:t>ПОСТАНОВЛЯЕТ:</w:t>
      </w:r>
      <w:proofErr w:type="gramEnd"/>
    </w:p>
    <w:p w:rsidR="006D65BC" w:rsidRPr="001465F8" w:rsidRDefault="006D65BC" w:rsidP="006D65B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rFonts w:ascii="Arial" w:hAnsi="Arial" w:cs="Arial"/>
          <w:b/>
          <w:bCs/>
          <w:color w:val="303030"/>
          <w:spacing w:val="3"/>
          <w:sz w:val="24"/>
          <w:szCs w:val="24"/>
        </w:rPr>
        <w:t xml:space="preserve"> </w:t>
      </w:r>
      <w:r w:rsidRPr="006D65BC">
        <w:rPr>
          <w:sz w:val="24"/>
          <w:szCs w:val="24"/>
        </w:rPr>
        <w:t xml:space="preserve">1. Провести с </w:t>
      </w:r>
      <w:r>
        <w:rPr>
          <w:sz w:val="24"/>
          <w:szCs w:val="24"/>
        </w:rPr>
        <w:t>01</w:t>
      </w:r>
      <w:r w:rsidRPr="006D65BC">
        <w:rPr>
          <w:sz w:val="24"/>
          <w:szCs w:val="24"/>
        </w:rPr>
        <w:t>.05.202</w:t>
      </w:r>
      <w:r>
        <w:rPr>
          <w:sz w:val="24"/>
          <w:szCs w:val="24"/>
        </w:rPr>
        <w:t>4</w:t>
      </w:r>
      <w:r w:rsidRPr="006D65BC">
        <w:rPr>
          <w:sz w:val="24"/>
          <w:szCs w:val="24"/>
        </w:rPr>
        <w:t xml:space="preserve"> г. по </w:t>
      </w:r>
      <w:r>
        <w:rPr>
          <w:sz w:val="24"/>
          <w:szCs w:val="24"/>
        </w:rPr>
        <w:t>30.05.</w:t>
      </w:r>
      <w:r w:rsidRPr="006D65B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6D65BC">
        <w:rPr>
          <w:sz w:val="24"/>
          <w:szCs w:val="24"/>
        </w:rPr>
        <w:t>г. мероприятия по санитарной очистке и благоустройства территории  населённых пунктов, входящих в состав Юбилейнинского муниципального образования.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2. Руководителям учреждений и организаций всех форм собственности обеспечить уборку и вывоз твердых бытовых отходов (ТБО)  за счёт собственных средств, восстановление благоустройства на территориях в пределах границ земельного участка на закрепленных территориях  согласно Приложению 1.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3.  Запретить сжигание мусора на территориях населённых пунктов, входящих в состав Юбилейнинского муниципального образования.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4. Рекомендовать депутатам: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- провести широкую разъяснительную и организационную работу по привлечению населения к уборке приусадебных участков и территорий вокруг жилых домов;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 xml:space="preserve">-  активизировать работу по </w:t>
      </w:r>
      <w:proofErr w:type="gramStart"/>
      <w:r w:rsidRPr="006D65BC">
        <w:rPr>
          <w:sz w:val="24"/>
          <w:szCs w:val="24"/>
        </w:rPr>
        <w:t>контролю за</w:t>
      </w:r>
      <w:proofErr w:type="gramEnd"/>
      <w:r w:rsidRPr="006D65BC">
        <w:rPr>
          <w:sz w:val="24"/>
          <w:szCs w:val="24"/>
        </w:rPr>
        <w:t xml:space="preserve"> санитарным содержанием закрепленных за ними территорий, предупреждению образования несанкционированных свалок и их ликвидаций в частном секторе  населенных пунктов,  входящих в состав Юбилейнинского муниципального образования.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5.  Данное постановление подлежит опубликованию в информационном журнале «Вестник Юбилейнинского сельского поселения»</w:t>
      </w:r>
    </w:p>
    <w:p w:rsidR="006D65BC" w:rsidRPr="006D65BC" w:rsidRDefault="006D65BC" w:rsidP="006D65BC">
      <w:pPr>
        <w:ind w:firstLine="284"/>
        <w:jc w:val="both"/>
        <w:rPr>
          <w:sz w:val="24"/>
          <w:szCs w:val="24"/>
        </w:rPr>
      </w:pPr>
      <w:r w:rsidRPr="006D65BC">
        <w:rPr>
          <w:sz w:val="24"/>
          <w:szCs w:val="24"/>
        </w:rPr>
        <w:t>6. Контроль по исполнению данного постановления  оставляю за собой.</w:t>
      </w:r>
    </w:p>
    <w:p w:rsidR="006D65BC" w:rsidRPr="006D65BC" w:rsidRDefault="006D65BC" w:rsidP="006D65BC">
      <w:pPr>
        <w:jc w:val="both"/>
        <w:rPr>
          <w:sz w:val="24"/>
          <w:szCs w:val="24"/>
        </w:rPr>
      </w:pPr>
    </w:p>
    <w:p w:rsidR="006D65BC" w:rsidRPr="006D65BC" w:rsidRDefault="006D65BC" w:rsidP="006D65BC">
      <w:pPr>
        <w:jc w:val="both"/>
        <w:rPr>
          <w:sz w:val="24"/>
          <w:szCs w:val="24"/>
        </w:rPr>
      </w:pPr>
    </w:p>
    <w:p w:rsidR="006D65BC" w:rsidRPr="006D65BC" w:rsidRDefault="006D65BC" w:rsidP="006D65BC">
      <w:pPr>
        <w:jc w:val="both"/>
        <w:rPr>
          <w:sz w:val="24"/>
          <w:szCs w:val="24"/>
        </w:rPr>
      </w:pPr>
    </w:p>
    <w:p w:rsidR="006D65BC" w:rsidRPr="006D65BC" w:rsidRDefault="006D65BC" w:rsidP="006D65BC">
      <w:pPr>
        <w:jc w:val="both"/>
        <w:rPr>
          <w:sz w:val="24"/>
          <w:szCs w:val="24"/>
        </w:rPr>
      </w:pPr>
      <w:r w:rsidRPr="006D65BC">
        <w:rPr>
          <w:sz w:val="24"/>
          <w:szCs w:val="24"/>
        </w:rPr>
        <w:t>Глава  Юбилейнинского</w:t>
      </w:r>
    </w:p>
    <w:p w:rsidR="006D65BC" w:rsidRPr="006D65BC" w:rsidRDefault="006D65BC" w:rsidP="006D65BC">
      <w:pPr>
        <w:jc w:val="both"/>
        <w:rPr>
          <w:sz w:val="24"/>
          <w:szCs w:val="24"/>
        </w:rPr>
      </w:pPr>
      <w:r w:rsidRPr="006D65BC">
        <w:rPr>
          <w:sz w:val="24"/>
          <w:szCs w:val="24"/>
        </w:rPr>
        <w:t>сельского поселения                                                                         О.П.Сенина</w:t>
      </w:r>
    </w:p>
    <w:p w:rsidR="006D65BC" w:rsidRPr="0087199A" w:rsidRDefault="006D65BC" w:rsidP="006D65BC">
      <w:pPr>
        <w:tabs>
          <w:tab w:val="right" w:pos="9637"/>
        </w:tabs>
        <w:jc w:val="center"/>
      </w:pPr>
    </w:p>
    <w:p w:rsidR="006D65BC" w:rsidRPr="0087199A" w:rsidRDefault="006D65BC" w:rsidP="006D65BC">
      <w:pPr>
        <w:tabs>
          <w:tab w:val="right" w:pos="9637"/>
        </w:tabs>
        <w:jc w:val="center"/>
      </w:pPr>
    </w:p>
    <w:p w:rsidR="006D65BC" w:rsidRPr="0087199A" w:rsidRDefault="006D65BC" w:rsidP="006D65BC">
      <w:pPr>
        <w:tabs>
          <w:tab w:val="left" w:pos="6255"/>
        </w:tabs>
        <w:jc w:val="right"/>
      </w:pPr>
      <w:r w:rsidRPr="0087199A">
        <w:lastRenderedPageBreak/>
        <w:t>Приложение 1</w:t>
      </w:r>
    </w:p>
    <w:p w:rsidR="006D65BC" w:rsidRPr="0087199A" w:rsidRDefault="006D65BC" w:rsidP="006D65BC">
      <w:pPr>
        <w:tabs>
          <w:tab w:val="left" w:pos="6255"/>
        </w:tabs>
        <w:jc w:val="right"/>
      </w:pPr>
      <w:r w:rsidRPr="0087199A">
        <w:t>к постановлению Главы</w:t>
      </w:r>
    </w:p>
    <w:p w:rsidR="006D65BC" w:rsidRDefault="006D65BC" w:rsidP="006D65BC">
      <w:pPr>
        <w:tabs>
          <w:tab w:val="left" w:pos="6255"/>
        </w:tabs>
        <w:jc w:val="right"/>
      </w:pPr>
      <w:r w:rsidRPr="0087199A">
        <w:t>Юбилейнинского сельско</w:t>
      </w:r>
      <w:r>
        <w:t>го</w:t>
      </w:r>
      <w:r w:rsidRPr="0087199A">
        <w:t xml:space="preserve"> поселени</w:t>
      </w:r>
      <w:r>
        <w:t>я</w:t>
      </w:r>
      <w:r w:rsidRPr="002D34C9">
        <w:t xml:space="preserve"> </w:t>
      </w:r>
    </w:p>
    <w:p w:rsidR="006D65BC" w:rsidRPr="002D34C9" w:rsidRDefault="006D65BC" w:rsidP="006D65BC">
      <w:pPr>
        <w:tabs>
          <w:tab w:val="left" w:pos="6255"/>
        </w:tabs>
        <w:jc w:val="right"/>
      </w:pPr>
      <w:r>
        <w:t>№ 22 от 22.04.2024</w:t>
      </w:r>
      <w:r w:rsidRPr="002D34C9">
        <w:t>г.</w:t>
      </w:r>
    </w:p>
    <w:p w:rsidR="006D65BC" w:rsidRPr="0087199A" w:rsidRDefault="006D65BC" w:rsidP="006D65BC">
      <w:pPr>
        <w:tabs>
          <w:tab w:val="left" w:pos="6255"/>
        </w:tabs>
        <w:jc w:val="center"/>
        <w:rPr>
          <w:b/>
        </w:rPr>
      </w:pPr>
    </w:p>
    <w:p w:rsidR="006D65BC" w:rsidRPr="0087199A" w:rsidRDefault="006D65BC" w:rsidP="006D65BC">
      <w:pPr>
        <w:tabs>
          <w:tab w:val="left" w:pos="6255"/>
        </w:tabs>
        <w:jc w:val="center"/>
        <w:rPr>
          <w:b/>
        </w:rPr>
      </w:pPr>
      <w:r w:rsidRPr="0087199A">
        <w:rPr>
          <w:b/>
        </w:rPr>
        <w:t>ПЕРЕЧЕНЬ</w:t>
      </w:r>
    </w:p>
    <w:p w:rsidR="006D65BC" w:rsidRPr="0087199A" w:rsidRDefault="006D65BC" w:rsidP="006D65BC">
      <w:pPr>
        <w:tabs>
          <w:tab w:val="left" w:pos="6255"/>
        </w:tabs>
        <w:jc w:val="center"/>
        <w:rPr>
          <w:b/>
        </w:rPr>
      </w:pPr>
      <w:r w:rsidRPr="0087199A">
        <w:rPr>
          <w:b/>
        </w:rPr>
        <w:t>закреплённых за организациями территорий по санитарной очистке и благоустройству</w:t>
      </w:r>
    </w:p>
    <w:p w:rsidR="006D65BC" w:rsidRPr="0087199A" w:rsidRDefault="006D65BC" w:rsidP="006D65BC">
      <w:pPr>
        <w:tabs>
          <w:tab w:val="left" w:pos="6255"/>
        </w:tabs>
        <w:jc w:val="center"/>
        <w:rPr>
          <w:b/>
        </w:rPr>
      </w:pPr>
    </w:p>
    <w:p w:rsidR="006D65BC" w:rsidRPr="0087199A" w:rsidRDefault="006D65BC" w:rsidP="006D65BC">
      <w:pPr>
        <w:tabs>
          <w:tab w:val="left" w:pos="6255"/>
        </w:tabs>
        <w:ind w:firstLine="284"/>
        <w:jc w:val="both"/>
      </w:pPr>
      <w:r w:rsidRPr="0087199A">
        <w:t xml:space="preserve">1. </w:t>
      </w:r>
      <w:r w:rsidRPr="0087199A">
        <w:rPr>
          <w:b/>
        </w:rPr>
        <w:t xml:space="preserve">Администрация Юбилейнинского </w:t>
      </w:r>
      <w:r w:rsidRPr="008E5E3B">
        <w:rPr>
          <w:b/>
        </w:rPr>
        <w:t>сельского поселения</w:t>
      </w:r>
      <w:r w:rsidRPr="0087199A">
        <w:rPr>
          <w:b/>
        </w:rPr>
        <w:t xml:space="preserve"> </w:t>
      </w:r>
      <w:r w:rsidRPr="0087199A">
        <w:t>- прилегающая территория, до середины дороги по ул. Ленская, детская площадка.</w:t>
      </w:r>
    </w:p>
    <w:p w:rsidR="006D65BC" w:rsidRPr="0087199A" w:rsidRDefault="006D65BC" w:rsidP="006D65BC">
      <w:pPr>
        <w:tabs>
          <w:tab w:val="left" w:pos="6255"/>
        </w:tabs>
        <w:ind w:firstLine="284"/>
        <w:jc w:val="both"/>
      </w:pPr>
      <w:r w:rsidRPr="0087199A">
        <w:t xml:space="preserve">2. </w:t>
      </w:r>
      <w:proofErr w:type="gramStart"/>
      <w:r w:rsidRPr="008E5E3B">
        <w:rPr>
          <w:b/>
        </w:rPr>
        <w:t>МКУК</w:t>
      </w:r>
      <w:r>
        <w:t xml:space="preserve">  «</w:t>
      </w:r>
      <w:r w:rsidRPr="0087199A">
        <w:rPr>
          <w:b/>
        </w:rPr>
        <w:t>КДЦ «Горизонт»</w:t>
      </w:r>
      <w:r w:rsidRPr="0087199A">
        <w:t xml:space="preserve"> - прилегающая территория к ДК и библиотеки, до середины дороги по ул. Гагарина,  ул. Ленская, ул. Светлая п. Юбилейный; прилегающая территория библиотеки </w:t>
      </w:r>
      <w:r>
        <w:t>и СК до середины дороги по ул. Советская</w:t>
      </w:r>
      <w:r w:rsidRPr="0087199A">
        <w:t>, ул. Полярная с. Чечуйск</w:t>
      </w:r>
      <w:r>
        <w:t>.</w:t>
      </w:r>
      <w:proofErr w:type="gramEnd"/>
    </w:p>
    <w:p w:rsidR="006D65BC" w:rsidRPr="0087199A" w:rsidRDefault="006D65BC" w:rsidP="006D65BC">
      <w:pPr>
        <w:tabs>
          <w:tab w:val="left" w:pos="6255"/>
        </w:tabs>
        <w:ind w:firstLine="284"/>
        <w:jc w:val="both"/>
      </w:pPr>
      <w:r w:rsidRPr="0087199A">
        <w:t xml:space="preserve">3. </w:t>
      </w:r>
      <w:r w:rsidRPr="0087199A">
        <w:rPr>
          <w:b/>
        </w:rPr>
        <w:t>М</w:t>
      </w:r>
      <w:r>
        <w:rPr>
          <w:b/>
        </w:rPr>
        <w:t>К</w:t>
      </w:r>
      <w:r w:rsidRPr="0087199A">
        <w:rPr>
          <w:b/>
        </w:rPr>
        <w:t>ОУ СОШ п. Юбилейный</w:t>
      </w:r>
      <w:r w:rsidRPr="0087199A">
        <w:t xml:space="preserve"> – прилегающая территория, стадион, дорога между стадионом и школой, до середины дороги по ул. Гагарина, территория у обелиска, половина территории между школой и </w:t>
      </w:r>
      <w:r>
        <w:t>пекарней ПО «Диалог».</w:t>
      </w:r>
    </w:p>
    <w:p w:rsidR="006D65BC" w:rsidRPr="0087199A" w:rsidRDefault="006D65BC" w:rsidP="006D65BC">
      <w:pPr>
        <w:tabs>
          <w:tab w:val="left" w:pos="6255"/>
        </w:tabs>
        <w:ind w:firstLine="284"/>
        <w:jc w:val="both"/>
      </w:pPr>
      <w:r w:rsidRPr="0087199A">
        <w:t>4</w:t>
      </w:r>
      <w:r w:rsidRPr="0087199A">
        <w:rPr>
          <w:b/>
        </w:rPr>
        <w:t>.</w:t>
      </w:r>
      <w:r>
        <w:rPr>
          <w:b/>
        </w:rPr>
        <w:t xml:space="preserve"> </w:t>
      </w:r>
      <w:r w:rsidRPr="0087199A">
        <w:rPr>
          <w:b/>
        </w:rPr>
        <w:t>«Детский сад</w:t>
      </w:r>
      <w:r w:rsidRPr="0087199A">
        <w:t xml:space="preserve"> </w:t>
      </w:r>
      <w:r w:rsidRPr="008E5E3B">
        <w:rPr>
          <w:b/>
        </w:rPr>
        <w:t>п. Юбилейный»</w:t>
      </w:r>
      <w:r w:rsidRPr="0087199A">
        <w:t xml:space="preserve"> - прилегающая территория и до середины дороги по ул. Гагарина, ул. Октябрьская</w:t>
      </w:r>
      <w:r>
        <w:t>.</w:t>
      </w:r>
    </w:p>
    <w:p w:rsidR="006D65BC" w:rsidRPr="0087199A" w:rsidRDefault="006D65BC" w:rsidP="006D65BC">
      <w:pPr>
        <w:tabs>
          <w:tab w:val="left" w:pos="6255"/>
        </w:tabs>
        <w:ind w:firstLine="284"/>
        <w:jc w:val="both"/>
      </w:pPr>
      <w:r w:rsidRPr="0087199A">
        <w:t xml:space="preserve">5. </w:t>
      </w:r>
      <w:r w:rsidRPr="0087199A">
        <w:rPr>
          <w:b/>
        </w:rPr>
        <w:t>Почтовое отделение</w:t>
      </w:r>
      <w:r w:rsidRPr="0087199A">
        <w:t xml:space="preserve"> – прилегающая территория и до середины</w:t>
      </w:r>
      <w:r>
        <w:t xml:space="preserve"> дороги </w:t>
      </w:r>
      <w:r w:rsidRPr="0087199A">
        <w:t>по ул. Октябрьская,      ул.</w:t>
      </w:r>
      <w:r>
        <w:t xml:space="preserve"> </w:t>
      </w:r>
      <w:r w:rsidRPr="0087199A">
        <w:t xml:space="preserve">Гагарина, </w:t>
      </w:r>
      <w:r>
        <w:t>до середины</w:t>
      </w:r>
      <w:r w:rsidRPr="0087199A">
        <w:t xml:space="preserve"> территории между </w:t>
      </w:r>
      <w:r>
        <w:t>почтовым отделением и магазином № 5 ПО «Диалог»  перед гаражами.</w:t>
      </w:r>
    </w:p>
    <w:p w:rsidR="006D65BC" w:rsidRDefault="006D65BC" w:rsidP="006D65BC">
      <w:pPr>
        <w:ind w:firstLine="284"/>
        <w:jc w:val="both"/>
      </w:pPr>
      <w:r>
        <w:t>6</w:t>
      </w:r>
      <w:r w:rsidRPr="0087199A">
        <w:t xml:space="preserve">. </w:t>
      </w:r>
      <w:r w:rsidRPr="00CE2E19">
        <w:rPr>
          <w:b/>
        </w:rPr>
        <w:t>Магазин № 5</w:t>
      </w:r>
      <w:r>
        <w:rPr>
          <w:b/>
        </w:rPr>
        <w:t xml:space="preserve"> </w:t>
      </w:r>
      <w:r w:rsidRPr="008E5E3B">
        <w:rPr>
          <w:b/>
        </w:rPr>
        <w:t>ПО «Диалог»</w:t>
      </w:r>
      <w:r>
        <w:t xml:space="preserve">  - прилегающая территория </w:t>
      </w:r>
      <w:r w:rsidRPr="0087199A">
        <w:t xml:space="preserve">до середины дороги по ул. Ленская, ул. Гагарина, </w:t>
      </w:r>
      <w:r>
        <w:t>до середины</w:t>
      </w:r>
      <w:r w:rsidRPr="0087199A">
        <w:t xml:space="preserve"> территории между </w:t>
      </w:r>
      <w:r>
        <w:t>почтовым отделением  и  перед гаражами.</w:t>
      </w:r>
    </w:p>
    <w:p w:rsidR="006D65BC" w:rsidRPr="008D129F" w:rsidRDefault="006D65BC" w:rsidP="006D65BC">
      <w:pPr>
        <w:tabs>
          <w:tab w:val="left" w:pos="6255"/>
        </w:tabs>
        <w:ind w:firstLine="284"/>
        <w:jc w:val="both"/>
      </w:pPr>
      <w:r>
        <w:t xml:space="preserve">7. </w:t>
      </w:r>
      <w:r w:rsidRPr="008D129F">
        <w:rPr>
          <w:b/>
        </w:rPr>
        <w:t>Пекарня и кафе «</w:t>
      </w:r>
      <w:proofErr w:type="spellStart"/>
      <w:r w:rsidRPr="008D129F">
        <w:rPr>
          <w:b/>
          <w:lang w:val="en-US"/>
        </w:rPr>
        <w:t>Beerloga</w:t>
      </w:r>
      <w:proofErr w:type="spellEnd"/>
      <w:r w:rsidRPr="008D129F">
        <w:rPr>
          <w:b/>
        </w:rPr>
        <w:t>»</w:t>
      </w:r>
      <w:r w:rsidRPr="008D129F">
        <w:t xml:space="preserve"> - </w:t>
      </w:r>
      <w:r>
        <w:t>прилегающая территория до середины дороги по ул. Гагарина, ул. Октябрьская, до середины территории между</w:t>
      </w:r>
      <w:r w:rsidRPr="008D129F">
        <w:t xml:space="preserve"> </w:t>
      </w:r>
      <w:r w:rsidRPr="0087199A">
        <w:t xml:space="preserve">школой и </w:t>
      </w:r>
      <w:r>
        <w:t>пекарней ПО «Диалог».</w:t>
      </w:r>
    </w:p>
    <w:p w:rsidR="006D65BC" w:rsidRPr="0087199A" w:rsidRDefault="006D65BC" w:rsidP="006D65BC">
      <w:pPr>
        <w:ind w:firstLine="284"/>
        <w:jc w:val="both"/>
      </w:pPr>
      <w:r>
        <w:t>8</w:t>
      </w:r>
      <w:r w:rsidRPr="0087199A">
        <w:t xml:space="preserve">. </w:t>
      </w:r>
      <w:r w:rsidRPr="0087199A">
        <w:rPr>
          <w:b/>
        </w:rPr>
        <w:t>ООО «Вишнякова»</w:t>
      </w:r>
      <w:r w:rsidRPr="0087199A">
        <w:t xml:space="preserve"> - прилегающая территория </w:t>
      </w:r>
      <w:r>
        <w:t xml:space="preserve">к промышленной базе </w:t>
      </w:r>
      <w:r w:rsidRPr="0087199A">
        <w:t>и до берега д. Вишнякова, прилегающая территория к магазину</w:t>
      </w:r>
      <w:r>
        <w:t xml:space="preserve"> по ул. Гагарина до</w:t>
      </w:r>
      <w:r w:rsidRPr="0087199A">
        <w:t xml:space="preserve"> </w:t>
      </w:r>
      <w:r>
        <w:t xml:space="preserve">середины дороги по ул. Гагарина и </w:t>
      </w:r>
      <w:r w:rsidRPr="0087199A">
        <w:t xml:space="preserve"> ул. Октябрьская</w:t>
      </w:r>
    </w:p>
    <w:p w:rsidR="006D65BC" w:rsidRPr="0087199A" w:rsidRDefault="006D65BC" w:rsidP="006D65BC">
      <w:pPr>
        <w:ind w:firstLine="284"/>
        <w:jc w:val="both"/>
      </w:pPr>
      <w:r>
        <w:t>9</w:t>
      </w:r>
      <w:r w:rsidRPr="0087199A">
        <w:t xml:space="preserve">. </w:t>
      </w:r>
      <w:r w:rsidRPr="0087199A">
        <w:rPr>
          <w:b/>
        </w:rPr>
        <w:t xml:space="preserve">ФАП п. </w:t>
      </w:r>
      <w:proofErr w:type="gramStart"/>
      <w:r w:rsidRPr="0087199A">
        <w:rPr>
          <w:b/>
        </w:rPr>
        <w:t>Юбилейный</w:t>
      </w:r>
      <w:proofErr w:type="gramEnd"/>
      <w:r w:rsidRPr="0087199A">
        <w:t xml:space="preserve"> – прилегающая территория и до середины дороги по ул. Мира</w:t>
      </w:r>
      <w:r>
        <w:t>,</w:t>
      </w:r>
    </w:p>
    <w:p w:rsidR="006D65BC" w:rsidRPr="00CE78D9" w:rsidRDefault="006D65BC" w:rsidP="006D65BC">
      <w:pPr>
        <w:ind w:firstLine="284"/>
        <w:jc w:val="both"/>
      </w:pPr>
      <w:r w:rsidRPr="0087199A">
        <w:t>1</w:t>
      </w:r>
      <w:r>
        <w:t>0</w:t>
      </w:r>
      <w:r w:rsidRPr="0087199A">
        <w:t xml:space="preserve">. </w:t>
      </w:r>
      <w:r w:rsidRPr="0087199A">
        <w:rPr>
          <w:b/>
        </w:rPr>
        <w:t xml:space="preserve">Котельная </w:t>
      </w:r>
      <w:r w:rsidRPr="0087199A">
        <w:t xml:space="preserve"> </w:t>
      </w:r>
      <w:r w:rsidRPr="0087199A">
        <w:rPr>
          <w:b/>
        </w:rPr>
        <w:t>и гараж</w:t>
      </w:r>
      <w:r>
        <w:rPr>
          <w:b/>
        </w:rPr>
        <w:t>и</w:t>
      </w:r>
      <w:r w:rsidRPr="0087199A">
        <w:rPr>
          <w:b/>
        </w:rPr>
        <w:t xml:space="preserve"> </w:t>
      </w:r>
      <w:r>
        <w:t>–</w:t>
      </w:r>
      <w:r w:rsidRPr="0087199A">
        <w:t xml:space="preserve"> </w:t>
      </w:r>
      <w:r>
        <w:t xml:space="preserve">уборку </w:t>
      </w:r>
      <w:r w:rsidRPr="0087199A">
        <w:t>прилегающ</w:t>
      </w:r>
      <w:r>
        <w:t xml:space="preserve">ей </w:t>
      </w:r>
      <w:r w:rsidRPr="0087199A">
        <w:t>территори</w:t>
      </w:r>
      <w:r>
        <w:t>и осуществляют</w:t>
      </w:r>
      <w:r w:rsidRPr="00CE78D9">
        <w:rPr>
          <w:b/>
        </w:rPr>
        <w:t xml:space="preserve"> </w:t>
      </w:r>
      <w:r w:rsidRPr="00CE78D9">
        <w:t>пользователи этих объектов.</w:t>
      </w:r>
    </w:p>
    <w:p w:rsidR="006D65BC" w:rsidRPr="0087199A" w:rsidRDefault="006D65BC" w:rsidP="006D65BC">
      <w:pPr>
        <w:ind w:firstLine="284"/>
        <w:jc w:val="both"/>
      </w:pPr>
      <w:r w:rsidRPr="0087199A">
        <w:t>1</w:t>
      </w:r>
      <w:r>
        <w:t>1</w:t>
      </w:r>
      <w:r w:rsidRPr="0087199A">
        <w:t xml:space="preserve">. </w:t>
      </w:r>
      <w:r w:rsidRPr="0087199A">
        <w:rPr>
          <w:b/>
        </w:rPr>
        <w:t xml:space="preserve"> Магазин </w:t>
      </w:r>
      <w:r>
        <w:rPr>
          <w:b/>
        </w:rPr>
        <w:t xml:space="preserve">№ 7 ПО </w:t>
      </w:r>
      <w:r w:rsidRPr="0087199A">
        <w:rPr>
          <w:b/>
        </w:rPr>
        <w:t xml:space="preserve">«Диалог» </w:t>
      </w:r>
      <w:r>
        <w:rPr>
          <w:b/>
        </w:rPr>
        <w:t>с. Чечуйск</w:t>
      </w:r>
      <w:r w:rsidRPr="0087199A">
        <w:t xml:space="preserve"> – прилегающая территория и до середины ул. Зарукина</w:t>
      </w:r>
      <w:r>
        <w:t xml:space="preserve"> </w:t>
      </w:r>
    </w:p>
    <w:p w:rsidR="006D65BC" w:rsidRDefault="006D65BC" w:rsidP="006D65BC">
      <w:pPr>
        <w:ind w:left="360"/>
        <w:jc w:val="center"/>
      </w:pPr>
    </w:p>
    <w:p w:rsidR="006D65BC" w:rsidRPr="00784E2B" w:rsidRDefault="006D65BC" w:rsidP="006D65BC">
      <w:pPr>
        <w:ind w:left="360"/>
        <w:jc w:val="center"/>
      </w:pPr>
    </w:p>
    <w:p w:rsidR="006D65BC" w:rsidRPr="0087199A" w:rsidRDefault="006D65BC" w:rsidP="006D65BC">
      <w:pPr>
        <w:jc w:val="both"/>
      </w:pPr>
      <w:r w:rsidRPr="0087199A">
        <w:t xml:space="preserve">Глава </w:t>
      </w:r>
      <w:r>
        <w:t xml:space="preserve"> Юбилейнинского</w:t>
      </w:r>
    </w:p>
    <w:p w:rsidR="006D65BC" w:rsidRPr="0087199A" w:rsidRDefault="006D65BC" w:rsidP="006D65BC">
      <w:pPr>
        <w:jc w:val="both"/>
      </w:pPr>
      <w:r w:rsidRPr="0087199A">
        <w:t>сельско</w:t>
      </w:r>
      <w:r>
        <w:t>го</w:t>
      </w:r>
      <w:r w:rsidRPr="0087199A">
        <w:t xml:space="preserve"> поселени</w:t>
      </w:r>
      <w:r>
        <w:t>я</w:t>
      </w:r>
      <w:r w:rsidRPr="0087199A">
        <w:t xml:space="preserve">                                                                         </w:t>
      </w:r>
      <w:r>
        <w:t>О.П.Сенина</w:t>
      </w: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Default="006D65BC" w:rsidP="006D65BC">
      <w:pPr>
        <w:tabs>
          <w:tab w:val="right" w:pos="9637"/>
        </w:tabs>
        <w:jc w:val="center"/>
      </w:pPr>
    </w:p>
    <w:p w:rsidR="006D65BC" w:rsidRPr="001465F8" w:rsidRDefault="006D65BC" w:rsidP="006D65BC">
      <w:pPr>
        <w:shd w:val="clear" w:color="auto" w:fill="FFFFFF"/>
        <w:spacing w:before="254" w:line="278" w:lineRule="exact"/>
        <w:ind w:left="3797" w:right="3691"/>
        <w:rPr>
          <w:rFonts w:ascii="Arial" w:hAnsi="Arial" w:cs="Arial"/>
        </w:rPr>
      </w:pPr>
    </w:p>
    <w:p w:rsidR="00462CD7" w:rsidRDefault="00462CD7"/>
    <w:sectPr w:rsidR="00462CD7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D31"/>
    <w:multiLevelType w:val="hybridMultilevel"/>
    <w:tmpl w:val="7F34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65BC"/>
    <w:rsid w:val="002478EA"/>
    <w:rsid w:val="002754CB"/>
    <w:rsid w:val="00462CD7"/>
    <w:rsid w:val="006D65BC"/>
    <w:rsid w:val="008A0DED"/>
    <w:rsid w:val="00B1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6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2024-04-24T07:27:00Z</cp:lastPrinted>
  <dcterms:created xsi:type="dcterms:W3CDTF">2024-04-24T07:15:00Z</dcterms:created>
  <dcterms:modified xsi:type="dcterms:W3CDTF">2024-04-24T07:30:00Z</dcterms:modified>
</cp:coreProperties>
</file>