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FE" w:rsidRDefault="008E1EFE" w:rsidP="008E1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E1EFE" w:rsidRDefault="008E1EFE" w:rsidP="008E1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8E1EFE" w:rsidRDefault="008E1EFE" w:rsidP="008E1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КИРЕНСКИЙ РАЙОН</w:t>
      </w:r>
    </w:p>
    <w:p w:rsidR="008E1EFE" w:rsidRDefault="008E1EFE" w:rsidP="008E1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ПЕТРОПАВЛОВСКОЕ МУНИЦИПАЛЬНОЕ  ОБРАЗОВАНИЕ</w:t>
      </w:r>
    </w:p>
    <w:p w:rsidR="008E1EFE" w:rsidRDefault="008E1EFE" w:rsidP="008E1EFE">
      <w:pPr>
        <w:rPr>
          <w:sz w:val="28"/>
          <w:szCs w:val="28"/>
        </w:rPr>
      </w:pPr>
    </w:p>
    <w:p w:rsidR="008E1EFE" w:rsidRDefault="008E1EFE" w:rsidP="008E1EFE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Петропавловского МО</w:t>
      </w:r>
    </w:p>
    <w:p w:rsidR="008E1EFE" w:rsidRDefault="008E1EFE" w:rsidP="008E1EFE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второго созыва</w:t>
      </w:r>
    </w:p>
    <w:p w:rsidR="008E1EFE" w:rsidRDefault="008E1EFE" w:rsidP="008E1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ДУМЫ № 112</w:t>
      </w:r>
    </w:p>
    <w:p w:rsidR="008E1EFE" w:rsidRDefault="008E1EFE" w:rsidP="008E1EFE">
      <w:pPr>
        <w:rPr>
          <w:sz w:val="28"/>
          <w:szCs w:val="28"/>
        </w:rPr>
      </w:pPr>
    </w:p>
    <w:p w:rsidR="008E1EFE" w:rsidRDefault="008E1EFE" w:rsidP="008E1EFE">
      <w:pPr>
        <w:rPr>
          <w:sz w:val="28"/>
          <w:szCs w:val="28"/>
        </w:rPr>
      </w:pPr>
      <w:r>
        <w:rPr>
          <w:sz w:val="28"/>
          <w:szCs w:val="28"/>
        </w:rPr>
        <w:t xml:space="preserve">  09 января  2013 г.                                                       с. </w:t>
      </w:r>
      <w:proofErr w:type="gramStart"/>
      <w:r>
        <w:rPr>
          <w:sz w:val="28"/>
          <w:szCs w:val="28"/>
        </w:rPr>
        <w:t>Петропавловское</w:t>
      </w:r>
      <w:proofErr w:type="gramEnd"/>
    </w:p>
    <w:p w:rsidR="008E1EFE" w:rsidRDefault="008E1EFE" w:rsidP="008E1EFE">
      <w:pPr>
        <w:rPr>
          <w:sz w:val="28"/>
          <w:szCs w:val="28"/>
        </w:rPr>
      </w:pPr>
    </w:p>
    <w:p w:rsidR="008E1EFE" w:rsidRDefault="008E1EFE" w:rsidP="008E1EF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установлении земельного налога»</w:t>
      </w:r>
    </w:p>
    <w:p w:rsidR="008E1EFE" w:rsidRDefault="008E1EFE" w:rsidP="008E1E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E1EFE" w:rsidRDefault="008E1EFE" w:rsidP="008E1EFE">
      <w:pPr>
        <w:jc w:val="both"/>
      </w:pPr>
      <w:r>
        <w:rPr>
          <w:sz w:val="28"/>
          <w:szCs w:val="28"/>
        </w:rPr>
        <w:tab/>
      </w:r>
      <w:r>
        <w:t>На основании протеста прокурора Киренского района № 07-18-12 от 21.12.2012 г., руководствуясь главой 31 части второй Налогового Кодекса РФ, статьей 35 Федерального закона от 06.10.2003 г. № 131-ФЗ «Об общих принципах организации местного самоуправления в РФ», Уставом МО Петропавловского сельского поселения</w:t>
      </w:r>
    </w:p>
    <w:p w:rsidR="008E1EFE" w:rsidRDefault="008E1EFE" w:rsidP="008E1EFE">
      <w:pPr>
        <w:rPr>
          <w:b/>
        </w:rPr>
      </w:pPr>
    </w:p>
    <w:p w:rsidR="008E1EFE" w:rsidRDefault="008E1EFE" w:rsidP="008E1EFE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Петропавловского МО</w:t>
      </w:r>
    </w:p>
    <w:p w:rsidR="008E1EFE" w:rsidRDefault="008E1EFE" w:rsidP="008E1EFE">
      <w:pPr>
        <w:tabs>
          <w:tab w:val="left" w:pos="3031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E1EFE" w:rsidRDefault="008E1EFE" w:rsidP="008E1EFE">
      <w:pPr>
        <w:jc w:val="center"/>
        <w:rPr>
          <w:b/>
          <w:sz w:val="28"/>
          <w:szCs w:val="28"/>
        </w:rPr>
      </w:pPr>
    </w:p>
    <w:p w:rsidR="008E1EFE" w:rsidRDefault="008E1EFE" w:rsidP="008E1EFE">
      <w:pPr>
        <w:jc w:val="both"/>
      </w:pPr>
      <w:r>
        <w:rPr>
          <w:b/>
        </w:rPr>
        <w:t>1.</w:t>
      </w:r>
      <w:r>
        <w:t xml:space="preserve"> Установить и ввести в действие с 1 января 2013 года на территории Петропавловского муниципального образования земельный налог (далее - налог).</w:t>
      </w:r>
    </w:p>
    <w:p w:rsidR="008E1EFE" w:rsidRDefault="008E1EFE" w:rsidP="008E1EFE">
      <w:pPr>
        <w:jc w:val="both"/>
      </w:pPr>
    </w:p>
    <w:p w:rsidR="008E1EFE" w:rsidRDefault="008E1EFE" w:rsidP="008E1EFE">
      <w:pPr>
        <w:jc w:val="both"/>
      </w:pPr>
      <w:r>
        <w:rPr>
          <w:b/>
        </w:rPr>
        <w:t>2.</w:t>
      </w:r>
      <w:r>
        <w:t xml:space="preserve"> Налоговые ставки для исчисления суммы налога устанавливаются в размере:</w:t>
      </w:r>
    </w:p>
    <w:p w:rsidR="008E1EFE" w:rsidRDefault="008E1EFE" w:rsidP="008E1EFE">
      <w:pPr>
        <w:jc w:val="both"/>
      </w:pPr>
      <w:r>
        <w:t>2.1.  0,3 % от кадастровой стоимости в отношении земельных участков:</w:t>
      </w:r>
    </w:p>
    <w:p w:rsidR="008E1EFE" w:rsidRDefault="008E1EFE" w:rsidP="008E1EFE">
      <w:pPr>
        <w:jc w:val="both"/>
      </w:pPr>
      <w:r>
        <w:t xml:space="preserve">2.1.1. </w:t>
      </w:r>
      <w:proofErr w:type="gramStart"/>
      <w:r>
        <w:t>Занятых</w:t>
      </w:r>
      <w:proofErr w:type="gramEnd"/>
      <w: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 (предоставленных) для жилищного строительства;</w:t>
      </w:r>
    </w:p>
    <w:p w:rsidR="008E1EFE" w:rsidRDefault="008E1EFE" w:rsidP="008E1EFE">
      <w:pPr>
        <w:jc w:val="both"/>
      </w:pPr>
      <w:r>
        <w:t>2.1.2.  Отнесенных к земле с/</w:t>
      </w:r>
      <w:proofErr w:type="spellStart"/>
      <w:r>
        <w:t>х</w:t>
      </w:r>
      <w:proofErr w:type="spellEnd"/>
      <w:r>
        <w:t xml:space="preserve"> назначения или к земле в составе зон с/</w:t>
      </w:r>
      <w:proofErr w:type="spellStart"/>
      <w:r>
        <w:t>х</w:t>
      </w:r>
      <w:proofErr w:type="spellEnd"/>
      <w:r>
        <w:t xml:space="preserve">  использования и используемых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с</w:t>
      </w:r>
      <w:proofErr w:type="gramEnd"/>
      <w:r>
        <w:t>/</w:t>
      </w:r>
      <w:proofErr w:type="spellStart"/>
      <w:r>
        <w:t>х</w:t>
      </w:r>
      <w:proofErr w:type="spellEnd"/>
      <w:r>
        <w:t xml:space="preserve"> производства;</w:t>
      </w:r>
    </w:p>
    <w:p w:rsidR="008E1EFE" w:rsidRDefault="008E1EFE" w:rsidP="008E1EFE">
      <w:pPr>
        <w:jc w:val="both"/>
      </w:pPr>
      <w:r>
        <w:t xml:space="preserve">2.1.3. </w:t>
      </w:r>
      <w:proofErr w:type="gramStart"/>
      <w:r>
        <w:t>Приобретенных</w:t>
      </w:r>
      <w:proofErr w:type="gramEnd"/>
      <w:r>
        <w:t xml:space="preserve">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8E1EFE" w:rsidRDefault="008E1EFE" w:rsidP="008E1EFE">
      <w:pPr>
        <w:jc w:val="both"/>
      </w:pPr>
      <w:r>
        <w:t>2.2.  1,5% от кадастровой стоимости в отношении прочих земельных участков.</w:t>
      </w:r>
    </w:p>
    <w:p w:rsidR="008E1EFE" w:rsidRDefault="008E1EFE" w:rsidP="008E1EFE">
      <w:pPr>
        <w:jc w:val="both"/>
      </w:pPr>
    </w:p>
    <w:p w:rsidR="008E1EFE" w:rsidRDefault="008E1EFE" w:rsidP="008E1EFE">
      <w:pPr>
        <w:jc w:val="both"/>
      </w:pPr>
      <w:r>
        <w:rPr>
          <w:b/>
        </w:rPr>
        <w:t>3.</w:t>
      </w:r>
      <w:r>
        <w:t xml:space="preserve"> Налог подлежит уплате в следующем порядке и в сроки:</w:t>
      </w:r>
    </w:p>
    <w:p w:rsidR="008E1EFE" w:rsidRDefault="008E1EFE" w:rsidP="008E1EFE">
      <w:pPr>
        <w:jc w:val="both"/>
      </w:pPr>
      <w:r>
        <w:t>3.1. Налогоплательщики – организации, и физические лица, являющиеся индивидуальными предпринимателями, уплачивают исчисленную сумму налога в сроке не позднее 1 апреля года следующего за истекшим налоговым периодом.</w:t>
      </w:r>
    </w:p>
    <w:p w:rsidR="008E1EFE" w:rsidRDefault="008E1EFE" w:rsidP="008E1EFE">
      <w:pPr>
        <w:jc w:val="both"/>
      </w:pPr>
      <w:r>
        <w:t>3.2. Налогоплательщики – физические лица, не являющиеся индивидуальными предпринимателями, уплачивают исчисленную сумму налога в срок не позднее 5 ноября года, следующего за истекшим налоговым периодом.</w:t>
      </w:r>
    </w:p>
    <w:p w:rsidR="008E1EFE" w:rsidRDefault="008E1EFE" w:rsidP="008E1EFE">
      <w:pPr>
        <w:jc w:val="both"/>
      </w:pPr>
      <w:r>
        <w:t xml:space="preserve">3.3. </w:t>
      </w:r>
      <w:proofErr w:type="gramStart"/>
      <w:r>
        <w:t xml:space="preserve">Налогоплательщики – организации и физические лица, являющиеся индивидуальными предпринимателями, и использующие принадлежащие им на праве собственности или на праве постоянного (бессрочного) пользования земельные участки в предпринимательской деятельности, применяющие перечисленные специальные налоговые режимы, предусмотренные главами 26.1 и 26.2 Налогового Кодекса РФ, не </w:t>
      </w:r>
      <w:r>
        <w:lastRenderedPageBreak/>
        <w:t>обязаны предоставлять налоговые расчеты по авансовым платежам по уплате земельного налога.</w:t>
      </w:r>
      <w:proofErr w:type="gramEnd"/>
    </w:p>
    <w:p w:rsidR="008E1EFE" w:rsidRDefault="008E1EFE" w:rsidP="008E1EFE">
      <w:pPr>
        <w:jc w:val="both"/>
      </w:pPr>
      <w:r>
        <w:t>3.4.  Отчетными периодами являются:</w:t>
      </w:r>
    </w:p>
    <w:p w:rsidR="008E1EFE" w:rsidRDefault="008E1EFE" w:rsidP="008E1EFE">
      <w:pPr>
        <w:jc w:val="both"/>
      </w:pPr>
      <w:r>
        <w:t>1) для налогоплательщиков – организаций и физических лиц, являющихся индивидуальными предпринимателями, признаются первый квартал, второй и третий квартал календарного года.</w:t>
      </w:r>
    </w:p>
    <w:p w:rsidR="008E1EFE" w:rsidRDefault="008E1EFE" w:rsidP="008E1EFE">
      <w:pPr>
        <w:jc w:val="both"/>
      </w:pPr>
      <w:r>
        <w:t>2) для налогоплательщиков – физических лиц отчетные периоды не устанавливаются.</w:t>
      </w:r>
    </w:p>
    <w:p w:rsidR="008E1EFE" w:rsidRDefault="008E1EFE" w:rsidP="008E1EFE">
      <w:pPr>
        <w:jc w:val="both"/>
      </w:pPr>
    </w:p>
    <w:p w:rsidR="008E1EFE" w:rsidRDefault="008E1EFE" w:rsidP="008E1EFE">
      <w:pPr>
        <w:jc w:val="both"/>
      </w:pPr>
      <w:r>
        <w:rPr>
          <w:b/>
        </w:rPr>
        <w:t>4.</w:t>
      </w:r>
      <w:r>
        <w:t xml:space="preserve">   Налоговые льготы, основания и порядок их применения:</w:t>
      </w:r>
    </w:p>
    <w:p w:rsidR="008E1EFE" w:rsidRDefault="008E1EFE" w:rsidP="008E1EFE">
      <w:pPr>
        <w:jc w:val="both"/>
      </w:pPr>
      <w:r>
        <w:t xml:space="preserve">4.1. Для организаций и физических лиц, имеющих в собственности земельные участки являющиеся объектом налогообложения на территории МО Петропавловского сельского поселения, </w:t>
      </w:r>
      <w:proofErr w:type="gramStart"/>
      <w:r>
        <w:t>льготы</w:t>
      </w:r>
      <w:proofErr w:type="gramEnd"/>
      <w:r>
        <w:t xml:space="preserve"> установленные в соответствии со статьей 395 главы 31 части второй Налогового Кодекса РФ действуют в полном объеме.</w:t>
      </w:r>
    </w:p>
    <w:p w:rsidR="008E1EFE" w:rsidRDefault="008E1EFE" w:rsidP="008E1EFE">
      <w:pPr>
        <w:jc w:val="both"/>
      </w:pPr>
      <w:r>
        <w:t>4.2. Кроме льгот, указанных в пункте 4.1 настоящего Решения, от уплаты налога освобождаются:</w:t>
      </w:r>
    </w:p>
    <w:p w:rsidR="008E1EFE" w:rsidRDefault="008E1EFE" w:rsidP="008E1EFE">
      <w:pPr>
        <w:jc w:val="both"/>
      </w:pPr>
      <w:r>
        <w:t>4.2.1. Физические лица:</w:t>
      </w:r>
    </w:p>
    <w:p w:rsidR="008E1EFE" w:rsidRDefault="008E1EFE" w:rsidP="008E1EFE">
      <w:pPr>
        <w:jc w:val="both"/>
      </w:pPr>
      <w:r>
        <w:t>1) инвалиды боевых действий;</w:t>
      </w:r>
    </w:p>
    <w:p w:rsidR="008E1EFE" w:rsidRDefault="008E1EFE" w:rsidP="008E1EFE">
      <w:pPr>
        <w:jc w:val="both"/>
      </w:pPr>
      <w:r>
        <w:t>2) члены семей погибших военнослужащих при исполнении служебных обязанностей, связанных с несением военной службы;</w:t>
      </w:r>
    </w:p>
    <w:p w:rsidR="008E1EFE" w:rsidRDefault="008E1EFE" w:rsidP="008E1EFE">
      <w:pPr>
        <w:jc w:val="both"/>
      </w:pPr>
      <w:r>
        <w:t>3) участники ВОВ и трудового фронта в годы Великой Отечественной войны.</w:t>
      </w:r>
    </w:p>
    <w:p w:rsidR="008E1EFE" w:rsidRDefault="008E1EFE" w:rsidP="008E1EFE">
      <w:pPr>
        <w:jc w:val="both"/>
      </w:pPr>
      <w:r>
        <w:t>Льгота распространяется для указанной категории физических лиц, только в отношении земельных участков, занятых индивидуальной жилой застройкой, а также предоставленных для ведения личного подсобного хозяйства, садоводства или животноводства.</w:t>
      </w:r>
    </w:p>
    <w:p w:rsidR="008E1EFE" w:rsidRDefault="008E1EFE" w:rsidP="008E1EFE">
      <w:pPr>
        <w:jc w:val="both"/>
      </w:pPr>
      <w:r>
        <w:t>4.2.2.  Юридические лица (организации, учреждения):</w:t>
      </w:r>
    </w:p>
    <w:p w:rsidR="008E1EFE" w:rsidRDefault="008E1EFE" w:rsidP="008E1EFE">
      <w:pPr>
        <w:jc w:val="both"/>
      </w:pPr>
      <w:r>
        <w:t>1) органы местного самоуправления и бюджетные учреждения, соответствующие требованиям статьи 161 Бюджетного Кодекса РФ и финансируемые из бюджета МО «Киренский район»;</w:t>
      </w:r>
    </w:p>
    <w:p w:rsidR="008E1EFE" w:rsidRDefault="008E1EFE" w:rsidP="008E1EFE">
      <w:pPr>
        <w:jc w:val="both"/>
      </w:pPr>
      <w:r>
        <w:t>2) организации – в отношении земельных участков, занятых землями общего пользования.</w:t>
      </w:r>
    </w:p>
    <w:p w:rsidR="008E1EFE" w:rsidRDefault="008E1EFE" w:rsidP="008E1EFE">
      <w:pPr>
        <w:jc w:val="both"/>
      </w:pPr>
      <w:r>
        <w:t>4.3. Налогоплательщики, имеющие право на налоговые льготы, должны представить Документы, подтверждающие такое право в налоговые органы по месту нахождения земельного участка, признаваемого объектом налогообложения в соответствии со статьей 389 главы 31 части второй Налогового Кодекса РФ.</w:t>
      </w:r>
    </w:p>
    <w:p w:rsidR="008E1EFE" w:rsidRDefault="008E1EFE" w:rsidP="008E1EFE">
      <w:pPr>
        <w:jc w:val="both"/>
      </w:pPr>
      <w:r>
        <w:t>4.3.1.  Налогоплательщики – физические лица представляют документы, подтверждают право на налоговые льготы в сроки, установленные пунктом 5 настоящего Решения.</w:t>
      </w:r>
    </w:p>
    <w:p w:rsidR="008E1EFE" w:rsidRDefault="008E1EFE" w:rsidP="008E1EFE">
      <w:pPr>
        <w:jc w:val="both"/>
      </w:pPr>
      <w:r>
        <w:t>4.3.2. Налогоплательщики – юридические лица представляют документы, подтверждающие право на налоговые льготы, в сроки, установленные для предоставления налоговых отчетов по авансовым платежам по налогу и налоговой декларации по налогу.</w:t>
      </w:r>
    </w:p>
    <w:p w:rsidR="008E1EFE" w:rsidRDefault="008E1EFE" w:rsidP="008E1EFE">
      <w:pPr>
        <w:jc w:val="both"/>
      </w:pPr>
      <w:r>
        <w:t xml:space="preserve">4.4.  </w:t>
      </w:r>
      <w:proofErr w:type="gramStart"/>
      <w:r>
        <w:t>Налоговые льготы, установленные Решением не распространяются</w:t>
      </w:r>
      <w:proofErr w:type="gramEnd"/>
      <w:r>
        <w:t xml:space="preserve"> на земельные участки (части, доли земельных участков), сдаваемых в аренду.</w:t>
      </w:r>
    </w:p>
    <w:p w:rsidR="008E1EFE" w:rsidRDefault="008E1EFE" w:rsidP="008E1EFE">
      <w:pPr>
        <w:jc w:val="both"/>
      </w:pPr>
    </w:p>
    <w:p w:rsidR="008E1EFE" w:rsidRDefault="008E1EFE" w:rsidP="008E1EFE">
      <w:pPr>
        <w:jc w:val="both"/>
      </w:pPr>
      <w:r>
        <w:rPr>
          <w:b/>
        </w:rPr>
        <w:t>5.</w:t>
      </w:r>
      <w:r>
        <w:t xml:space="preserve">  Порядок и сроки – представления налогоплательщиками документов, подтверждающих право на уменьшение налоговой базы.</w:t>
      </w:r>
    </w:p>
    <w:p w:rsidR="008E1EFE" w:rsidRDefault="008E1EFE" w:rsidP="008E1EFE">
      <w:pPr>
        <w:jc w:val="both"/>
      </w:pPr>
      <w:r>
        <w:t>Документы, подтверждающие право на уменьшение налоговой базы в соответствии с главой 31 части второй Налогового Кодекса РФ, представляются в налоговые органы по месту нахождения земельного участка:</w:t>
      </w:r>
    </w:p>
    <w:p w:rsidR="008E1EFE" w:rsidRDefault="008E1EFE" w:rsidP="008E1EFE">
      <w:pPr>
        <w:jc w:val="both"/>
      </w:pPr>
      <w:r>
        <w:t>5.1. Налогоплательщиками – физическими лицами, являющимися индивидуальными предпринимателями, - в сроки, установленные для представления налоговых расчетов по авансовым платежам по налогу и налоговой декларации по налогу;</w:t>
      </w:r>
    </w:p>
    <w:p w:rsidR="008E1EFE" w:rsidRDefault="008E1EFE" w:rsidP="008E1EFE">
      <w:pPr>
        <w:jc w:val="both"/>
      </w:pPr>
      <w:r>
        <w:t>5.2. Налогоплательщиками – физическими лицами, не являющимися индивидуальными предпринимателями, - в срок до 1 сентября года, который является налоговым периодом. В случае возникновения (прекращения) в течени</w:t>
      </w:r>
      <w:proofErr w:type="gramStart"/>
      <w:r>
        <w:t>и</w:t>
      </w:r>
      <w:proofErr w:type="gramEnd"/>
      <w:r>
        <w:t xml:space="preserve"> налогового периода права на </w:t>
      </w:r>
      <w:r>
        <w:lastRenderedPageBreak/>
        <w:t>уменьшение налоговой базы, налогоплательщиками представляются документы, подтверждающие возникновение (прекращение) данного права, в течении 10 дней со дня его возникновения (прекращения).</w:t>
      </w:r>
    </w:p>
    <w:p w:rsidR="008E1EFE" w:rsidRDefault="008E1EFE" w:rsidP="008E1EFE">
      <w:pPr>
        <w:jc w:val="both"/>
      </w:pPr>
    </w:p>
    <w:p w:rsidR="008E1EFE" w:rsidRDefault="008E1EFE" w:rsidP="008E1EFE">
      <w:pPr>
        <w:jc w:val="both"/>
      </w:pPr>
      <w:r>
        <w:rPr>
          <w:b/>
        </w:rPr>
        <w:t>6.</w:t>
      </w:r>
      <w:r>
        <w:t xml:space="preserve"> Настоящее Решение подлежит официальному опубликованию в журнале «Информационный Вестник Петропавловского МО».</w:t>
      </w:r>
    </w:p>
    <w:p w:rsidR="008E1EFE" w:rsidRDefault="008E1EFE" w:rsidP="008E1EFE">
      <w:pPr>
        <w:jc w:val="both"/>
      </w:pPr>
    </w:p>
    <w:p w:rsidR="008E1EFE" w:rsidRDefault="008E1EFE" w:rsidP="008E1EFE">
      <w:pPr>
        <w:jc w:val="both"/>
      </w:pPr>
      <w:r>
        <w:rPr>
          <w:b/>
        </w:rPr>
        <w:t xml:space="preserve">7. </w:t>
      </w:r>
      <w:r>
        <w:t xml:space="preserve"> Настоящее Решение вступает в силу с момента его официального опубликования.</w:t>
      </w:r>
    </w:p>
    <w:p w:rsidR="008E1EFE" w:rsidRDefault="008E1EFE" w:rsidP="008E1EFE">
      <w:pPr>
        <w:jc w:val="both"/>
      </w:pPr>
    </w:p>
    <w:p w:rsidR="008E1EFE" w:rsidRDefault="008E1EFE" w:rsidP="008E1EFE">
      <w:pPr>
        <w:jc w:val="both"/>
      </w:pPr>
      <w:r>
        <w:rPr>
          <w:b/>
        </w:rPr>
        <w:t>8.</w:t>
      </w:r>
      <w:r>
        <w:t xml:space="preserve"> Признать утратившим силу Решение Думы № 108 от 28.12.2012 г. </w:t>
      </w:r>
    </w:p>
    <w:p w:rsidR="008E1EFE" w:rsidRDefault="008E1EFE" w:rsidP="008E1EFE">
      <w:pPr>
        <w:jc w:val="both"/>
      </w:pPr>
    </w:p>
    <w:p w:rsidR="008E1EFE" w:rsidRDefault="008E1EFE" w:rsidP="008E1EFE">
      <w:pPr>
        <w:jc w:val="both"/>
      </w:pPr>
    </w:p>
    <w:p w:rsidR="008E1EFE" w:rsidRDefault="008E1EFE" w:rsidP="008E1EFE">
      <w:pPr>
        <w:jc w:val="both"/>
      </w:pPr>
    </w:p>
    <w:p w:rsidR="008E1EFE" w:rsidRDefault="008E1EFE" w:rsidP="008E1EFE">
      <w:pPr>
        <w:jc w:val="both"/>
      </w:pPr>
    </w:p>
    <w:p w:rsidR="008E1EFE" w:rsidRDefault="008E1EFE" w:rsidP="008E1EFE">
      <w:pPr>
        <w:jc w:val="both"/>
      </w:pPr>
      <w:r>
        <w:t xml:space="preserve">Глава </w:t>
      </w:r>
      <w:proofErr w:type="gramStart"/>
      <w:r>
        <w:t>Петропавловского</w:t>
      </w:r>
      <w:proofErr w:type="gramEnd"/>
    </w:p>
    <w:p w:rsidR="008E1EFE" w:rsidRDefault="008E1EFE" w:rsidP="008E1EFE">
      <w:pPr>
        <w:jc w:val="both"/>
      </w:pPr>
      <w:r>
        <w:t xml:space="preserve">сельского поселения                                                                                     </w:t>
      </w:r>
      <w:proofErr w:type="spellStart"/>
      <w:r>
        <w:t>Исецких</w:t>
      </w:r>
      <w:proofErr w:type="spellEnd"/>
      <w:r>
        <w:t xml:space="preserve"> А.А. </w:t>
      </w:r>
    </w:p>
    <w:p w:rsidR="008E1EFE" w:rsidRDefault="008E1EFE" w:rsidP="008E1EFE">
      <w:pPr>
        <w:jc w:val="both"/>
      </w:pPr>
    </w:p>
    <w:p w:rsidR="00477C00" w:rsidRPr="008E1EFE" w:rsidRDefault="00477C00"/>
    <w:sectPr w:rsidR="00477C00" w:rsidRPr="008E1EFE" w:rsidSect="0047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1EFE"/>
    <w:rsid w:val="00477C00"/>
    <w:rsid w:val="008E1EFE"/>
    <w:rsid w:val="00B2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Петропавловское</dc:creator>
  <cp:keywords/>
  <dc:description/>
  <cp:lastModifiedBy>Петропавловское</cp:lastModifiedBy>
  <cp:revision>3</cp:revision>
  <cp:lastPrinted>2013-01-22T09:33:00Z</cp:lastPrinted>
  <dcterms:created xsi:type="dcterms:W3CDTF">2013-01-22T09:16:00Z</dcterms:created>
  <dcterms:modified xsi:type="dcterms:W3CDTF">2013-01-22T09:34:00Z</dcterms:modified>
</cp:coreProperties>
</file>