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4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705F" w:rsidRDefault="0036705F" w:rsidP="00367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января 2013 г.                       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етропавловское</w:t>
      </w:r>
    </w:p>
    <w:p w:rsidR="0036705F" w:rsidRDefault="0036705F" w:rsidP="003670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«Об</w:t>
      </w:r>
      <w:r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утверждении</w:t>
      </w:r>
      <w:r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регламента</w:t>
      </w:r>
      <w:r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предоставления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t>муниципальной</w:t>
      </w:r>
      <w:r>
        <w:rPr>
          <w:rFonts w:ascii="Times New Roman" w:eastAsia="Arial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услуги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«Предоставление информации, копий архивных </w:t>
      </w:r>
    </w:p>
    <w:p w:rsidR="0036705F" w:rsidRDefault="0036705F" w:rsidP="0036705F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документов, хранящихся в архиве Петропавловского муниципального</w:t>
      </w:r>
    </w:p>
    <w:p w:rsidR="0036705F" w:rsidRDefault="0036705F" w:rsidP="0036705F">
      <w:pPr>
        <w:spacing w:after="0" w:line="240" w:lineRule="auto"/>
        <w:rPr>
          <w:rFonts w:ascii="Times New Roman" w:eastAsia="Arial" w:hAnsi="Times New Roman"/>
          <w:b/>
          <w:bCs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образования, по заявлениям (запросам) заявителей»</w:t>
      </w:r>
    </w:p>
    <w:p w:rsidR="0036705F" w:rsidRDefault="0036705F" w:rsidP="0036705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конституционных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нормативной правовой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06.10.2003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№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131-ФЗ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27.07.2010 г. №210-ФЗ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02.05.2006 г №59-ФЗ</w:t>
        </w:r>
      </w:hyperlink>
      <w:r>
        <w:rPr>
          <w:rFonts w:ascii="Times New Roman" w:eastAsia="Arial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от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22.10.2004 г.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№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125-ФЗ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муниципального  образования от 09.11.2012 г. №35 </w:t>
      </w:r>
      <w:r>
        <w:rPr>
          <w:rFonts w:ascii="Times New Roman" w:eastAsia="Arial" w:hAnsi="Times New Roman"/>
          <w:b/>
          <w:sz w:val="24"/>
          <w:szCs w:val="24"/>
        </w:rPr>
        <w:t>«</w:t>
      </w:r>
      <w:r>
        <w:rPr>
          <w:rFonts w:ascii="Times New Roman" w:eastAsia="Arial" w:hAnsi="Times New Roman"/>
          <w:sz w:val="24"/>
          <w:szCs w:val="24"/>
        </w:rPr>
        <w:t xml:space="preserve">Об утверждении Положения о порядке разработки и утверждения административных регламентов муниципальных  услуг», постановлением № 33 от 14.11.2012 г. «Об утверждении реестра муниципальных услуг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 xml:space="preserve">ского муниципального образования», Уставом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>ского муниципального образования</w:t>
      </w: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36705F" w:rsidRDefault="0036705F" w:rsidP="003670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6705F" w:rsidRDefault="0036705F" w:rsidP="003670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74"/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«Предоставление информации, копий архивных документов, хранящихся в архиве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Петропавловского муниципального образования,</w:t>
      </w:r>
      <w:r>
        <w:rPr>
          <w:rFonts w:ascii="Times New Roman" w:eastAsia="Arial" w:hAnsi="Times New Roman"/>
          <w:sz w:val="24"/>
          <w:szCs w:val="24"/>
        </w:rPr>
        <w:t xml:space="preserve"> по заявлениям (запросам) заявителей» </w:t>
      </w:r>
      <w:r>
        <w:rPr>
          <w:rFonts w:ascii="Times New Roman" w:hAnsi="Times New Roman"/>
          <w:sz w:val="24"/>
          <w:szCs w:val="24"/>
        </w:rPr>
        <w:t>(</w:t>
      </w:r>
      <w:hyperlink r:id="rId10" w:anchor="sub_9991#sub_999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Приложение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6705F" w:rsidRDefault="0036705F" w:rsidP="0036705F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нформационном журнале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«Вестник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>
        <w:rPr>
          <w:rFonts w:ascii="Times New Roman" w:hAnsi="Times New Roman"/>
          <w:sz w:val="24"/>
          <w:szCs w:val="24"/>
        </w:rPr>
        <w:t>ского сельского поселения».</w:t>
      </w:r>
    </w:p>
    <w:bookmarkEnd w:id="0"/>
    <w:p w:rsidR="0036705F" w:rsidRDefault="0036705F" w:rsidP="0036705F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собой.</w:t>
      </w: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eastAsia="Arial" w:hAnsi="Times New Roman"/>
          <w:bCs/>
          <w:iCs/>
          <w:sz w:val="24"/>
          <w:szCs w:val="24"/>
        </w:rPr>
        <w:t>Петропавлов</w:t>
      </w:r>
      <w:r>
        <w:rPr>
          <w:rFonts w:ascii="Times New Roman" w:hAnsi="Times New Roman"/>
          <w:sz w:val="24"/>
          <w:szCs w:val="24"/>
        </w:rPr>
        <w:t>ского</w:t>
      </w: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 А.А.</w:t>
      </w: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05F" w:rsidRDefault="0036705F" w:rsidP="0036705F">
      <w:pPr>
        <w:autoSpaceDE w:val="0"/>
        <w:spacing w:after="0" w:line="240" w:lineRule="auto"/>
        <w:ind w:firstLine="698"/>
        <w:jc w:val="right"/>
        <w:rPr>
          <w:rFonts w:ascii="Times New Roman" w:eastAsia="Arial" w:hAnsi="Times New Roman"/>
          <w:bCs/>
          <w:sz w:val="24"/>
          <w:szCs w:val="24"/>
        </w:rPr>
      </w:pPr>
      <w:bookmarkStart w:id="1" w:name="sub_99912"/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bookmarkEnd w:id="1"/>
      <w:r>
        <w:rPr>
          <w:rFonts w:ascii="Times New Roman" w:eastAsia="Arial" w:hAnsi="Times New Roman"/>
          <w:bCs/>
          <w:sz w:val="24"/>
          <w:szCs w:val="24"/>
        </w:rPr>
        <w:t>1</w:t>
      </w:r>
    </w:p>
    <w:p w:rsidR="0036705F" w:rsidRDefault="0036705F" w:rsidP="0036705F">
      <w:pPr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hyperlink r:id="rId11" w:anchor="sub_0#sub_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36705F" w:rsidRDefault="0036705F" w:rsidP="0036705F">
      <w:pPr>
        <w:autoSpaceDE w:val="0"/>
        <w:spacing w:after="0" w:line="240" w:lineRule="auto"/>
        <w:ind w:firstLine="698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hAnsi="Times New Roman"/>
          <w:bCs/>
          <w:sz w:val="24"/>
          <w:szCs w:val="24"/>
        </w:rPr>
        <w:t xml:space="preserve">ского 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36705F" w:rsidRDefault="0036705F" w:rsidP="0036705F">
      <w:pPr>
        <w:autoSpaceDE w:val="0"/>
        <w:spacing w:after="0" w:line="240" w:lineRule="auto"/>
        <w:ind w:firstLine="698"/>
        <w:jc w:val="right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" w:hAnsi="Times New Roman"/>
          <w:bCs/>
          <w:sz w:val="24"/>
          <w:szCs w:val="24"/>
        </w:rPr>
        <w:t xml:space="preserve"> 14 января </w:t>
      </w: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 № 4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6705F" w:rsidRDefault="0036705F" w:rsidP="0036705F">
      <w:pPr>
        <w:spacing w:after="0" w:line="240" w:lineRule="auto"/>
        <w:jc w:val="center"/>
        <w:rPr>
          <w:rFonts w:ascii="Times New Roman" w:eastAsia="Arial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/>
          <w:b/>
          <w:bCs/>
          <w:sz w:val="24"/>
          <w:szCs w:val="24"/>
        </w:rPr>
        <w:br/>
        <w:t>предоставления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" w:name="sub_1004"/>
      <w:r>
        <w:rPr>
          <w:rFonts w:ascii="Times New Roman" w:eastAsia="Arial" w:hAnsi="Times New Roman"/>
          <w:b/>
          <w:bCs/>
          <w:iCs/>
          <w:sz w:val="24"/>
          <w:szCs w:val="24"/>
        </w:rPr>
        <w:t xml:space="preserve">«Предоставление информации, копий архивных документов, хранящихся в архиве </w:t>
      </w:r>
      <w:r>
        <w:rPr>
          <w:rFonts w:ascii="Times New Roman" w:hAnsi="Times New Roman"/>
          <w:b/>
          <w:sz w:val="24"/>
          <w:szCs w:val="24"/>
        </w:rPr>
        <w:t>Петропавлов</w:t>
      </w:r>
      <w:r>
        <w:rPr>
          <w:rFonts w:ascii="Times New Roman" w:eastAsia="Arial" w:hAnsi="Times New Roman"/>
          <w:b/>
          <w:bCs/>
          <w:iCs/>
          <w:sz w:val="24"/>
          <w:szCs w:val="24"/>
        </w:rPr>
        <w:t>ского муниципального</w:t>
      </w:r>
    </w:p>
    <w:p w:rsidR="0036705F" w:rsidRDefault="0036705F" w:rsidP="0036705F">
      <w:pPr>
        <w:spacing w:after="0" w:line="240" w:lineRule="auto"/>
        <w:jc w:val="center"/>
        <w:rPr>
          <w:rFonts w:ascii="Times New Roman" w:eastAsia="Arial" w:hAnsi="Times New Roman"/>
          <w:b/>
          <w:bCs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Cs/>
          <w:sz w:val="24"/>
          <w:szCs w:val="24"/>
        </w:rPr>
        <w:t>образования, по заявлениям (запросам) заявителей»</w:t>
      </w:r>
    </w:p>
    <w:p w:rsidR="0036705F" w:rsidRDefault="0036705F" w:rsidP="0036705F">
      <w:pPr>
        <w:spacing w:after="0" w:line="240" w:lineRule="auto"/>
        <w:jc w:val="center"/>
        <w:rPr>
          <w:rFonts w:ascii="Times New Roman" w:eastAsia="Arial" w:hAnsi="Times New Roman"/>
          <w:b/>
          <w:bCs/>
          <w:iCs/>
          <w:sz w:val="24"/>
          <w:szCs w:val="24"/>
        </w:rPr>
      </w:pPr>
    </w:p>
    <w:p w:rsidR="0036705F" w:rsidRDefault="0036705F" w:rsidP="0036705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36705F" w:rsidRDefault="0036705F" w:rsidP="0036705F">
      <w:pPr>
        <w:autoSpaceDE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14"/>
      <w:bookmarkEnd w:id="2"/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«Предоставление информации, копий архивных документов, хранящихся в архиве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 xml:space="preserve">ского сельского поселения, по заявлениям (запросам) заявителей»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Регламент),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последовательность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(административных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  <w:bookmarkEnd w:id="3"/>
    </w:p>
    <w:p w:rsidR="0036705F" w:rsidRDefault="0036705F" w:rsidP="0036705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sub_2002"/>
    </w:p>
    <w:p w:rsidR="0036705F" w:rsidRDefault="0036705F" w:rsidP="0036705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Стандарт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предоставления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36705F" w:rsidRDefault="0036705F" w:rsidP="0036705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bookmarkStart w:id="5" w:name="sub_212"/>
      <w:bookmarkEnd w:id="4"/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услуга: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bookmarkStart w:id="6" w:name="sub_227"/>
      <w:bookmarkEnd w:id="5"/>
      <w:r>
        <w:rPr>
          <w:rFonts w:ascii="Times New Roman" w:eastAsia="Arial" w:hAnsi="Times New Roman"/>
          <w:sz w:val="24"/>
          <w:szCs w:val="24"/>
        </w:rPr>
        <w:t xml:space="preserve">«Предоставление информации, копий архивных документов, хранящихся в архиве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 xml:space="preserve">ского сельского поселения, по заявлениям (запросам) заявителей» 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Органом,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>).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sub_2312"/>
      <w:bookmarkEnd w:id="6"/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</w:t>
      </w:r>
      <w:r>
        <w:rPr>
          <w:rFonts w:ascii="Times New Roman" w:eastAsia="Arial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архивных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справок,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хранящихся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архиве.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42"/>
      <w:bookmarkEnd w:id="7"/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исключительных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именно: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неточных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eastAsia="Arial" w:hAnsi="Times New Roman"/>
          <w:sz w:val="24"/>
          <w:szCs w:val="24"/>
        </w:rPr>
        <w:t xml:space="preserve"> специалист  администрации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 xml:space="preserve">ского сельского поселения (далее - специалист  администрации)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продлить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уведомив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заявителя.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52"/>
      <w:bookmarkEnd w:id="8"/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Arial" w:hAnsi="Times New Roman"/>
          <w:sz w:val="24"/>
          <w:szCs w:val="24"/>
        </w:rPr>
        <w:t xml:space="preserve">Предоставление  информации, копий архивных документов, хранящихся в архиве </w:t>
      </w:r>
      <w:r>
        <w:rPr>
          <w:rFonts w:ascii="Times New Roman" w:hAnsi="Times New Roman"/>
          <w:sz w:val="24"/>
          <w:szCs w:val="24"/>
        </w:rPr>
        <w:t>Петропавлов</w:t>
      </w:r>
      <w:r>
        <w:rPr>
          <w:rFonts w:ascii="Times New Roman" w:eastAsia="Arial" w:hAnsi="Times New Roman"/>
          <w:sz w:val="24"/>
          <w:szCs w:val="24"/>
        </w:rPr>
        <w:t>ского сельского поселения, по заявлениям (запросам) заявителей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с:</w:t>
      </w:r>
    </w:p>
    <w:bookmarkEnd w:id="9"/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Федерации;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22.10.2004 г. № 125-ФЗ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Федерации»;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02.05.2006 г.</w:t>
      </w:r>
      <w:r>
        <w:rPr>
          <w:rFonts w:ascii="Times New Roman" w:eastAsia="Arial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59-ФЗ</w:t>
      </w:r>
      <w:r>
        <w:rPr>
          <w:rFonts w:ascii="Times New Roman" w:eastAsia="Arial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Федерации»;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17.06.2004 г. № 290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агентстве»;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массовых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18.01.2007 г. №19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хранения,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комплектования,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архивах,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музеях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наук».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610"/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(заявление)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36705F" w:rsidRDefault="0036705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72"/>
      <w:bookmarkEnd w:id="10"/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(заявлении)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исполнения:</w:t>
      </w:r>
      <w:bookmarkEnd w:id="11"/>
    </w:p>
    <w:p w:rsidR="0009139F" w:rsidRDefault="0009139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2712"/>
      <w:r>
        <w:rPr>
          <w:rFonts w:ascii="Times New Roman" w:hAnsi="Times New Roman"/>
          <w:sz w:val="24"/>
          <w:szCs w:val="24"/>
        </w:rPr>
        <w:lastRenderedPageBreak/>
        <w:t>2.7.1.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Социально-правовые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восстановление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стажа,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реквизиты:</w:t>
      </w:r>
    </w:p>
    <w:bookmarkEnd w:id="12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адресованы;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жительства,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письма;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книжка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2721"/>
      <w:r>
        <w:rPr>
          <w:rFonts w:ascii="Times New Roman" w:hAnsi="Times New Roman"/>
          <w:sz w:val="24"/>
          <w:szCs w:val="24"/>
        </w:rPr>
        <w:t>2.7.2.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реквизиты:</w:t>
      </w:r>
    </w:p>
    <w:bookmarkEnd w:id="13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адресованы;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жительства,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отправления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письма;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запрашиваемого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мнению,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283"/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вышеуказанных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</w:p>
    <w:bookmarkEnd w:id="14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документов: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2911"/>
      <w:r>
        <w:rPr>
          <w:rFonts w:ascii="Times New Roman" w:hAnsi="Times New Roman"/>
          <w:sz w:val="24"/>
          <w:szCs w:val="24"/>
        </w:rPr>
        <w:t>- отсутствие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отсутствие </w:t>
      </w:r>
      <w:r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указания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2921"/>
      <w:bookmarkEnd w:id="15"/>
      <w:r>
        <w:rPr>
          <w:rFonts w:ascii="Times New Roman" w:hAnsi="Times New Roman"/>
          <w:sz w:val="24"/>
          <w:szCs w:val="24"/>
        </w:rPr>
        <w:t>- отсутствие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реквизитов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запрашиваемых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документов;</w:t>
      </w:r>
    </w:p>
    <w:bookmarkEnd w:id="16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содержащим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ненормативную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лексику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оскорбительные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высказывания.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210"/>
      <w:r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социально-правовых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запросов.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2112"/>
      <w:bookmarkEnd w:id="17"/>
      <w:r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бесплатно.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21210"/>
      <w:bookmarkEnd w:id="18"/>
      <w:r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213"/>
      <w:bookmarkEnd w:id="19"/>
      <w:r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214"/>
      <w:bookmarkEnd w:id="20"/>
      <w:r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регистрируется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администрацию</w:t>
      </w:r>
      <w:r>
        <w:rPr>
          <w:rFonts w:ascii="Times New Roman" w:hAnsi="Times New Roman"/>
          <w:sz w:val="24"/>
          <w:szCs w:val="24"/>
        </w:rPr>
        <w:t>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215"/>
      <w:bookmarkEnd w:id="21"/>
      <w:r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доступности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2151"/>
      <w:bookmarkEnd w:id="22"/>
      <w:r>
        <w:rPr>
          <w:rFonts w:ascii="Times New Roman" w:hAnsi="Times New Roman"/>
          <w:sz w:val="24"/>
          <w:szCs w:val="24"/>
        </w:rPr>
        <w:t>2.15.1.</w:t>
      </w:r>
      <w:bookmarkEnd w:id="23"/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Короткое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расположение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2152"/>
      <w:r>
        <w:rPr>
          <w:rFonts w:ascii="Times New Roman" w:hAnsi="Times New Roman"/>
          <w:sz w:val="24"/>
          <w:szCs w:val="24"/>
        </w:rPr>
        <w:t>2.15.</w:t>
      </w:r>
      <w:bookmarkEnd w:id="24"/>
      <w:r>
        <w:rPr>
          <w:rFonts w:ascii="Times New Roman" w:hAnsi="Times New Roman"/>
          <w:sz w:val="24"/>
          <w:szCs w:val="24"/>
        </w:rPr>
        <w:t>4.Профессиональная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Высокая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услуги.</w:t>
      </w:r>
    </w:p>
    <w:p w:rsidR="0009139F" w:rsidRDefault="0009139F" w:rsidP="0009139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5" w:name="sub_3002"/>
    </w:p>
    <w:p w:rsidR="0009139F" w:rsidRDefault="0009139F" w:rsidP="0009139F">
      <w:pPr>
        <w:pStyle w:val="a4"/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Состав,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последовательность и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сроки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выполнения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административных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процедур, требования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порядку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их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выполнения</w:t>
      </w:r>
    </w:p>
    <w:p w:rsidR="0009139F" w:rsidRDefault="0009139F" w:rsidP="0009139F">
      <w:pPr>
        <w:pStyle w:val="a4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3115"/>
      <w:bookmarkEnd w:id="25"/>
      <w:r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Местонахождение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666720,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eastAsia="Arial" w:hAnsi="Times New Roman"/>
          <w:sz w:val="24"/>
          <w:szCs w:val="24"/>
        </w:rPr>
        <w:t xml:space="preserve"> Киренский  район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с.Петропавловское, ул.Советская - 30</w:t>
      </w:r>
      <w:r>
        <w:rPr>
          <w:rFonts w:ascii="Times New Roman" w:hAnsi="Times New Roman"/>
          <w:sz w:val="24"/>
          <w:szCs w:val="24"/>
        </w:rPr>
        <w:t>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 </w:t>
      </w:r>
      <w:r>
        <w:rPr>
          <w:rFonts w:ascii="Times New Roman" w:hAnsi="Times New Roman"/>
          <w:sz w:val="24"/>
          <w:szCs w:val="24"/>
          <w:lang w:val="en-US"/>
        </w:rPr>
        <w:t>Peter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27" w:name="sub_329"/>
      <w:bookmarkEnd w:id="26"/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bookmarkStart w:id="28" w:name="sub_334"/>
      <w:bookmarkEnd w:id="27"/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(факс)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администрации:</w:t>
      </w:r>
      <w:r>
        <w:rPr>
          <w:rFonts w:ascii="Times New Roman" w:eastAsia="Arial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(395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68)</w:t>
      </w:r>
      <w:r>
        <w:rPr>
          <w:rFonts w:ascii="Times New Roman" w:eastAsia="Arial" w:hAnsi="Times New Roman"/>
          <w:sz w:val="24"/>
          <w:szCs w:val="24"/>
        </w:rPr>
        <w:t xml:space="preserve"> 3-00-47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9" w:name="sub_346"/>
      <w:bookmarkEnd w:id="28"/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разделам: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перечням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сведениям,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(бездействий)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 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</w:p>
    <w:p w:rsidR="0009139F" w:rsidRDefault="0009139F" w:rsidP="0009139F">
      <w:pPr>
        <w:autoSpaceDE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bookmarkEnd w:id="29"/>
      <w:r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обращения, 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факсу и (или)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353"/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eastAsia="Arial" w:hAnsi="Times New Roman"/>
          <w:sz w:val="24"/>
          <w:szCs w:val="24"/>
        </w:rPr>
        <w:t xml:space="preserve"> Специалист администрации в обязательном порядке информирует заявителя, </w:t>
      </w:r>
      <w:r>
        <w:rPr>
          <w:rFonts w:ascii="Times New Roman" w:hAnsi="Times New Roman"/>
          <w:sz w:val="24"/>
          <w:szCs w:val="24"/>
        </w:rPr>
        <w:t>обратившиеся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 письменно или по телефону:</w:t>
      </w:r>
    </w:p>
    <w:bookmarkEnd w:id="30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копированию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bookmarkStart w:id="31" w:name="sub_361"/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исчерпывающая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стенде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bookmarkStart w:id="32" w:name="sub_371"/>
      <w:bookmarkEnd w:id="31"/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подробно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вежливой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(корректной)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информируют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обратившихся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интересующим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вопросам.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начинаться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наименовании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позвонил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принявший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поставленные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звонок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переадресован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(переведен)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Главу администрации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обратившемуся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33" w:name="sub_382"/>
      <w:bookmarkEnd w:id="32"/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администрацию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(называются)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корешке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находится</w:t>
      </w:r>
      <w:r>
        <w:rPr>
          <w:rFonts w:ascii="Times New Roman" w:eastAsia="Arial" w:hAnsi="Times New Roman"/>
          <w:sz w:val="24"/>
          <w:szCs w:val="24"/>
        </w:rPr>
        <w:t xml:space="preserve"> направленный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391"/>
      <w:bookmarkEnd w:id="33"/>
      <w:r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образцы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7" w:anchor="sub_999101#sub_99910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Приложении</w:t>
        </w:r>
        <w:r>
          <w:rPr>
            <w:rStyle w:val="a3"/>
            <w:rFonts w:ascii="Times New Roman" w:eastAsia="Arial" w:hAnsi="Times New Roman"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8" w:anchor="sub_999102#sub_99910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2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19" w:anchor="sub_999103#sub_99910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3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стенде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3101"/>
      <w:bookmarkEnd w:id="34"/>
      <w:r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графиком:</w:t>
      </w:r>
    </w:p>
    <w:bookmarkEnd w:id="35"/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139F" w:rsidRDefault="0009139F" w:rsidP="0009139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139F" w:rsidRDefault="0009139F" w:rsidP="0009139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139F" w:rsidRDefault="0009139F" w:rsidP="0009139F">
      <w:pPr>
        <w:autoSpaceDE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09139F" w:rsidRDefault="0009139F" w:rsidP="0009139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994"/>
        <w:gridCol w:w="4446"/>
      </w:tblGrid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</w:tr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9139F" w:rsidTr="0009139F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09139F" w:rsidTr="0009139F"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9F" w:rsidRDefault="0009139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09139F" w:rsidRDefault="0009139F" w:rsidP="0036705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bookmarkStart w:id="36" w:name="sub_3116"/>
      <w:r>
        <w:rPr>
          <w:rFonts w:ascii="Times New Roman" w:hAnsi="Times New Roman"/>
          <w:sz w:val="24"/>
          <w:szCs w:val="24"/>
        </w:rPr>
        <w:t>3.10. Ответственным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Arial" w:hAnsi="Times New Roman"/>
          <w:sz w:val="24"/>
          <w:szCs w:val="24"/>
        </w:rPr>
        <w:t xml:space="preserve"> специалист  администрации, в компетенции которого исполнение данной услуги.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37" w:name="sub_3122"/>
      <w:bookmarkEnd w:id="36"/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процедуры:</w:t>
      </w:r>
    </w:p>
    <w:bookmarkEnd w:id="37"/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запросов 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запросов 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день;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запросов,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относящихся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хранящихся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муниципальном  архиве документов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хранятся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 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хранения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ведомственных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архивов.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(заявителям) 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3131"/>
      <w:r>
        <w:rPr>
          <w:rFonts w:ascii="Times New Roman" w:hAnsi="Times New Roman"/>
          <w:sz w:val="24"/>
          <w:szCs w:val="24"/>
        </w:rPr>
        <w:t>3.12.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законченным,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вышеописанные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проинформирован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получил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запрашиваемый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документ.</w:t>
      </w:r>
      <w:bookmarkEnd w:id="38"/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Формы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контроля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исполнением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418"/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(запросов)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20" w:history="1">
        <w:r>
          <w:rPr>
            <w:rStyle w:val="a3"/>
            <w:rFonts w:ascii="Times New Roman" w:hAnsi="Times New Roman"/>
            <w:color w:val="auto"/>
          </w:rPr>
          <w:t>Федеральным</w:t>
        </w:r>
        <w:r>
          <w:rPr>
            <w:rStyle w:val="a3"/>
            <w:rFonts w:ascii="Times New Roman" w:eastAsia="Arial" w:hAnsi="Times New Roman"/>
            <w:color w:val="auto"/>
          </w:rPr>
          <w:t xml:space="preserve"> </w:t>
        </w:r>
        <w:r>
          <w:rPr>
            <w:rStyle w:val="a3"/>
            <w:rFonts w:ascii="Times New Roman" w:hAnsi="Times New Roman"/>
            <w:color w:val="auto"/>
          </w:rPr>
          <w:t>законом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02.05.2006 г.</w:t>
      </w:r>
      <w:r>
        <w:rPr>
          <w:rFonts w:ascii="Times New Roman" w:eastAsia="Arial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59-ФЗ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Федерации».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428"/>
      <w:bookmarkEnd w:id="39"/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eastAsia="Arial" w:hAnsi="Times New Roman"/>
          <w:sz w:val="24"/>
          <w:szCs w:val="24"/>
        </w:rPr>
        <w:t xml:space="preserve"> Главой 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специалистами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проверок).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432"/>
      <w:bookmarkEnd w:id="40"/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полнотой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eastAsia="Arial" w:hAnsi="Times New Roman"/>
          <w:sz w:val="24"/>
          <w:szCs w:val="24"/>
        </w:rPr>
        <w:t xml:space="preserve"> специалистов 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444"/>
      <w:bookmarkEnd w:id="41"/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внеплановыми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" w:hAnsi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заявителя).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452"/>
      <w:bookmarkEnd w:id="42"/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выявленные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недостатки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устранению.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464"/>
      <w:bookmarkEnd w:id="43"/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проверок,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виновным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применяются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Федерации.</w:t>
      </w:r>
      <w:bookmarkEnd w:id="44"/>
    </w:p>
    <w:p w:rsidR="008C6710" w:rsidRDefault="008C6710" w:rsidP="008C67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5" w:name="sub_5002"/>
    </w:p>
    <w:p w:rsidR="008C6710" w:rsidRDefault="008C6710" w:rsidP="008C67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Досудебный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(внесудебный)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порядок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обжалования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решений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действий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(бездействия)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должностных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лиц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служащих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513"/>
      <w:bookmarkEnd w:id="45"/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досудебном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порядке.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522"/>
      <w:bookmarkEnd w:id="46"/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обратиться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жалобой,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случаях:</w:t>
      </w:r>
    </w:p>
    <w:bookmarkEnd w:id="47"/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муниципальными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 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затребование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платы,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532"/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носителе,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почте,</w:t>
      </w:r>
      <w:r>
        <w:rPr>
          <w:rFonts w:ascii="Times New Roman" w:eastAsia="Arial" w:hAnsi="Times New Roman"/>
          <w:sz w:val="24"/>
          <w:szCs w:val="24"/>
        </w:rPr>
        <w:t xml:space="preserve"> по  факсу, на  адрес  электронной  почты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информационно-телекоммуникационной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«Интернет»,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портала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sub_542"/>
      <w:bookmarkEnd w:id="48"/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подается: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>
        <w:rPr>
          <w:rFonts w:ascii="Times New Roman" w:eastAsia="Arial" w:hAnsi="Times New Roman"/>
          <w:sz w:val="24"/>
          <w:szCs w:val="24"/>
        </w:rPr>
        <w:t xml:space="preserve"> администрации — Главе 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пятницу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14.00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17.00,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с.Петропавловское, улица Советская, дом 30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(факс):</w:t>
      </w:r>
      <w:r>
        <w:rPr>
          <w:rFonts w:ascii="Times New Roman" w:eastAsia="Arial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(395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68)</w:t>
      </w:r>
      <w:r>
        <w:rPr>
          <w:rFonts w:ascii="Times New Roman" w:eastAsia="Arial" w:hAnsi="Times New Roman"/>
          <w:sz w:val="24"/>
          <w:szCs w:val="24"/>
        </w:rPr>
        <w:t xml:space="preserve"> 3-00-47</w:t>
      </w:r>
      <w:r>
        <w:rPr>
          <w:rFonts w:ascii="Times New Roman" w:hAnsi="Times New Roman"/>
          <w:sz w:val="24"/>
          <w:szCs w:val="24"/>
        </w:rPr>
        <w:t>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55"/>
      <w:bookmarkEnd w:id="49"/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содержать:</w:t>
      </w:r>
    </w:p>
    <w:bookmarkEnd w:id="50"/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обжалуются;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фамилию,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(последнее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жительства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нахождения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(номера)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(адреса)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почтовый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обжалуемых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(бездействии)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доводы,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(бездействием)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доводы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копии;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личную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дату.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56"/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поступившая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администрацию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eastAsia="Arial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57"/>
      <w:bookmarkEnd w:id="51"/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21" w:anchor="sub_54#sub_54" w:history="1">
        <w:r>
          <w:rPr>
            <w:rStyle w:val="a3"/>
            <w:rFonts w:ascii="Times New Roman" w:hAnsi="Times New Roman"/>
            <w:color w:val="auto"/>
          </w:rPr>
          <w:t>п.5.4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объективное,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всестороннее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направившего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запрашивать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58"/>
      <w:bookmarkEnd w:id="52"/>
      <w:r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решений:</w:t>
      </w:r>
    </w:p>
    <w:bookmarkEnd w:id="53"/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удовлетворяет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жалобу,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допущенных</w:t>
      </w:r>
      <w:r>
        <w:rPr>
          <w:rFonts w:ascii="Times New Roman" w:eastAsia="Arial" w:hAnsi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возврата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денежных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взимание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Петропавловского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формах;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отказывает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удовлетворении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59"/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22" w:anchor="sub_58#sub_58" w:history="1">
        <w:r>
          <w:rPr>
            <w:rStyle w:val="a3"/>
            <w:rFonts w:ascii="Times New Roman" w:hAnsi="Times New Roman"/>
            <w:color w:val="auto"/>
          </w:rPr>
          <w:t>п.</w:t>
        </w:r>
        <w:r>
          <w:rPr>
            <w:rStyle w:val="a3"/>
            <w:rFonts w:ascii="Times New Roman" w:eastAsia="Arial" w:hAnsi="Times New Roman"/>
            <w:color w:val="auto"/>
          </w:rPr>
          <w:t xml:space="preserve"> </w:t>
        </w:r>
        <w:r>
          <w:rPr>
            <w:rStyle w:val="a3"/>
            <w:rFonts w:ascii="Times New Roman" w:hAnsi="Times New Roman"/>
            <w:color w:val="auto"/>
          </w:rPr>
          <w:t>5.8</w:t>
        </w:r>
      </w:hyperlink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желанию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мотивированный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результатах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жалобы.</w:t>
      </w:r>
    </w:p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510"/>
      <w:bookmarkEnd w:id="54"/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состава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правонарушения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преступления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незамедлительно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имеющиеся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прокуратуры.</w:t>
      </w:r>
    </w:p>
    <w:bookmarkEnd w:id="55"/>
    <w:p w:rsidR="008C6710" w:rsidRDefault="008C6710" w:rsidP="008C671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710" w:rsidRDefault="008C6710" w:rsidP="008C6710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Петропавловского</w:t>
      </w:r>
    </w:p>
    <w:p w:rsidR="008C6710" w:rsidRDefault="008C6710" w:rsidP="008C6710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 А.А.</w:t>
      </w:r>
    </w:p>
    <w:p w:rsidR="007A3FEF" w:rsidRDefault="007A3FEF"/>
    <w:sectPr w:rsidR="007A3FEF" w:rsidSect="003670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2A3AB9"/>
    <w:multiLevelType w:val="hybridMultilevel"/>
    <w:tmpl w:val="FEE0859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05F"/>
    <w:rsid w:val="0009139F"/>
    <w:rsid w:val="0036705F"/>
    <w:rsid w:val="00577EA9"/>
    <w:rsid w:val="00601296"/>
    <w:rsid w:val="007A3FEF"/>
    <w:rsid w:val="008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A9"/>
  </w:style>
  <w:style w:type="paragraph" w:styleId="1">
    <w:name w:val="heading 1"/>
    <w:basedOn w:val="a"/>
    <w:next w:val="a"/>
    <w:link w:val="10"/>
    <w:qFormat/>
    <w:rsid w:val="008C6710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8C6710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8C6710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70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05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C6710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8C671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semiHidden/>
    <w:rsid w:val="008C671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llowedHyperlink"/>
    <w:basedOn w:val="a0"/>
    <w:semiHidden/>
    <w:unhideWhenUsed/>
    <w:rsid w:val="008C6710"/>
    <w:rPr>
      <w:color w:val="800080"/>
      <w:u w:val="single"/>
    </w:rPr>
  </w:style>
  <w:style w:type="paragraph" w:styleId="a6">
    <w:name w:val="caption"/>
    <w:basedOn w:val="a"/>
    <w:semiHidden/>
    <w:unhideWhenUsed/>
    <w:qFormat/>
    <w:rsid w:val="008C67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8C67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8C67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8C6710"/>
    <w:rPr>
      <w:rFonts w:cs="Lucida Sans"/>
    </w:rPr>
  </w:style>
  <w:style w:type="paragraph" w:customStyle="1" w:styleId="aa">
    <w:name w:val="Заголовок"/>
    <w:basedOn w:val="a"/>
    <w:next w:val="a7"/>
    <w:rsid w:val="008C6710"/>
    <w:pPr>
      <w:keepNext/>
      <w:suppressAutoHyphens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customStyle="1" w:styleId="11">
    <w:name w:val="Указатель1"/>
    <w:basedOn w:val="a"/>
    <w:rsid w:val="008C671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H4">
    <w:name w:val="H4"/>
    <w:basedOn w:val="a"/>
    <w:next w:val="a"/>
    <w:rsid w:val="008C6710"/>
    <w:pPr>
      <w:keepNext/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FR1">
    <w:name w:val="FR1"/>
    <w:rsid w:val="008C6710"/>
    <w:pPr>
      <w:widowControl w:val="0"/>
      <w:suppressAutoHyphens/>
      <w:spacing w:before="260" w:after="0" w:line="240" w:lineRule="auto"/>
    </w:pPr>
    <w:rPr>
      <w:rFonts w:ascii="Arial" w:eastAsia="Times New Roman" w:hAnsi="Arial" w:cs="Arial"/>
      <w:i/>
      <w:szCs w:val="20"/>
      <w:lang w:eastAsia="zh-CN"/>
    </w:rPr>
  </w:style>
  <w:style w:type="paragraph" w:customStyle="1" w:styleId="ab">
    <w:name w:val="Содержимое таблицы"/>
    <w:basedOn w:val="a"/>
    <w:rsid w:val="008C67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8C6710"/>
    <w:pPr>
      <w:jc w:val="center"/>
    </w:pPr>
    <w:rPr>
      <w:b/>
      <w:bCs/>
    </w:rPr>
  </w:style>
  <w:style w:type="character" w:customStyle="1" w:styleId="WW8Num2z2">
    <w:name w:val="WW8Num2z2"/>
    <w:rsid w:val="008C6710"/>
    <w:rPr>
      <w:sz w:val="22"/>
      <w:szCs w:val="22"/>
    </w:rPr>
  </w:style>
  <w:style w:type="character" w:customStyle="1" w:styleId="Absatz-Standardschriftart">
    <w:name w:val="Absatz-Standardschriftart"/>
    <w:rsid w:val="008C6710"/>
  </w:style>
  <w:style w:type="character" w:customStyle="1" w:styleId="WW-Absatz-Standardschriftart">
    <w:name w:val="WW-Absatz-Standardschriftart"/>
    <w:rsid w:val="008C6710"/>
  </w:style>
  <w:style w:type="character" w:customStyle="1" w:styleId="WW-Absatz-Standardschriftart1">
    <w:name w:val="WW-Absatz-Standardschriftart1"/>
    <w:rsid w:val="008C6710"/>
  </w:style>
  <w:style w:type="character" w:customStyle="1" w:styleId="WW-Absatz-Standardschriftart11">
    <w:name w:val="WW-Absatz-Standardschriftart11"/>
    <w:rsid w:val="008C6710"/>
  </w:style>
  <w:style w:type="character" w:customStyle="1" w:styleId="WW-Absatz-Standardschriftart111">
    <w:name w:val="WW-Absatz-Standardschriftart111"/>
    <w:rsid w:val="008C6710"/>
  </w:style>
  <w:style w:type="character" w:customStyle="1" w:styleId="WW-Absatz-Standardschriftart1111">
    <w:name w:val="WW-Absatz-Standardschriftart1111"/>
    <w:rsid w:val="008C6710"/>
  </w:style>
  <w:style w:type="character" w:customStyle="1" w:styleId="WW-Absatz-Standardschriftart11111">
    <w:name w:val="WW-Absatz-Standardschriftart11111"/>
    <w:rsid w:val="008C6710"/>
  </w:style>
  <w:style w:type="character" w:customStyle="1" w:styleId="WW-Absatz-Standardschriftart111111">
    <w:name w:val="WW-Absatz-Standardschriftart111111"/>
    <w:rsid w:val="008C6710"/>
  </w:style>
  <w:style w:type="character" w:customStyle="1" w:styleId="WW-Absatz-Standardschriftart1111111">
    <w:name w:val="WW-Absatz-Standardschriftart1111111"/>
    <w:rsid w:val="008C6710"/>
  </w:style>
  <w:style w:type="character" w:customStyle="1" w:styleId="12">
    <w:name w:val="Основной шрифт абзаца1"/>
    <w:rsid w:val="008C6710"/>
  </w:style>
  <w:style w:type="character" w:customStyle="1" w:styleId="5">
    <w:name w:val="Знак Знак5"/>
    <w:basedOn w:val="12"/>
    <w:rsid w:val="008C6710"/>
    <w:rPr>
      <w:sz w:val="24"/>
      <w:szCs w:val="24"/>
      <w:lang w:val="ru-RU" w:bidi="ar-SA"/>
    </w:rPr>
  </w:style>
  <w:style w:type="character" w:customStyle="1" w:styleId="3">
    <w:name w:val="Знак Знак3"/>
    <w:basedOn w:val="12"/>
    <w:rsid w:val="008C6710"/>
    <w:rPr>
      <w:sz w:val="24"/>
      <w:szCs w:val="24"/>
      <w:lang w:val="ru-RU" w:bidi="ar-SA"/>
    </w:rPr>
  </w:style>
  <w:style w:type="character" w:customStyle="1" w:styleId="WW8Num48z2">
    <w:name w:val="WW8Num48z2"/>
    <w:rsid w:val="008C67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0/" TargetMode="External"/><Relationship Id="rId13" Type="http://schemas.openxmlformats.org/officeDocument/2006/relationships/hyperlink" Target="garantf1://12037300.0/" TargetMode="External"/><Relationship Id="rId18" Type="http://schemas.openxmlformats.org/officeDocument/2006/relationships/hyperlink" Target="file:///G:\..\..\AppData\Local\Microsoft\Windows\Temporary%20Internet%20Files\Content.IE5\L2A2MMDR\P-AL-50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G:\..\..\AppData\Local\Microsoft\Windows\Temporary%20Internet%20Files\Content.IE5\26QAPBUS\P-AL-50.doc" TargetMode="External"/><Relationship Id="rId7" Type="http://schemas.openxmlformats.org/officeDocument/2006/relationships/hyperlink" Target="garantf1://12046661.0/" TargetMode="External"/><Relationship Id="rId12" Type="http://schemas.openxmlformats.org/officeDocument/2006/relationships/hyperlink" Target="garantf1://10003000.0/" TargetMode="External"/><Relationship Id="rId17" Type="http://schemas.openxmlformats.org/officeDocument/2006/relationships/hyperlink" Target="file:///G:\..\..\AppData\Local\Microsoft\Windows\Temporary%20Internet%20Files\Content.IE5\L2A2MMDR\P-AL-50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0736.0/" TargetMode="External"/><Relationship Id="rId20" Type="http://schemas.openxmlformats.org/officeDocument/2006/relationships/hyperlink" Target="garantf1://12046661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file:///G:\..\..\AppData\Local\Microsoft\Windows\Temporary%20Internet%20Files\Content.IE5\L2A2MMDR\P-AL-50.doc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5" Type="http://schemas.openxmlformats.org/officeDocument/2006/relationships/hyperlink" Target="garantf1://8712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G:\..\..\AppData\Local\Microsoft\Windows\Temporary%20Internet%20Files\Content.IE5\L2A2MMDR\P-AL-50.doc" TargetMode="External"/><Relationship Id="rId19" Type="http://schemas.openxmlformats.org/officeDocument/2006/relationships/hyperlink" Target="file:///G:\..\..\AppData\Local\Microsoft\Windows\Temporary%20Internet%20Files\Content.IE5\L2A2MMDR\P-AL-5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24563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G:\..\..\AppData\Local\Microsoft\Windows\Temporary%20Internet%20Files\Content.IE5\26QAPBUS\P-AL-5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3099</Words>
  <Characters>17668</Characters>
  <Application>Microsoft Office Word</Application>
  <DocSecurity>0</DocSecurity>
  <Lines>147</Lines>
  <Paragraphs>41</Paragraphs>
  <ScaleCrop>false</ScaleCrop>
  <Company>Microsoft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2013-02-19T02:22:00Z</dcterms:created>
  <dcterms:modified xsi:type="dcterms:W3CDTF">2013-02-19T02:25:00Z</dcterms:modified>
</cp:coreProperties>
</file>