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4" w:rsidRPr="00E151EB" w:rsidRDefault="00FC7AB4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C7AB4" w:rsidRDefault="00FC7AB4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E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327F6" w:rsidRPr="00E151EB" w:rsidRDefault="009327F6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C7AB4" w:rsidRPr="009327F6" w:rsidRDefault="00A03E9E" w:rsidP="0093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EB">
        <w:rPr>
          <w:rFonts w:ascii="Times New Roman" w:hAnsi="Times New Roman" w:cs="Times New Roman"/>
          <w:b/>
          <w:sz w:val="24"/>
          <w:szCs w:val="24"/>
        </w:rPr>
        <w:t>ПЕТРОПАВЛ</w:t>
      </w:r>
      <w:r w:rsidR="00FC7AB4" w:rsidRPr="00E151EB">
        <w:rPr>
          <w:rFonts w:ascii="Times New Roman" w:hAnsi="Times New Roman" w:cs="Times New Roman"/>
          <w:b/>
          <w:sz w:val="24"/>
          <w:szCs w:val="24"/>
        </w:rPr>
        <w:t xml:space="preserve">ОВСКОЕ  МО </w:t>
      </w:r>
    </w:p>
    <w:p w:rsidR="00FC7AB4" w:rsidRPr="009327F6" w:rsidRDefault="00FC7AB4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F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7AB4" w:rsidRPr="009327F6" w:rsidRDefault="009327F6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F6">
        <w:rPr>
          <w:rFonts w:ascii="Times New Roman" w:hAnsi="Times New Roman" w:cs="Times New Roman"/>
          <w:b/>
          <w:sz w:val="24"/>
          <w:szCs w:val="24"/>
        </w:rPr>
        <w:t>ПЕТРОПАВЛОВСКОГО СЕЛЬСКОГО ПОСЕЛЕНИЯ</w:t>
      </w:r>
    </w:p>
    <w:p w:rsidR="00FC7AB4" w:rsidRPr="00E151EB" w:rsidRDefault="00FC7AB4" w:rsidP="00FC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AB4" w:rsidRPr="00E151EB" w:rsidRDefault="00A03E9E" w:rsidP="00FC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EB">
        <w:rPr>
          <w:rFonts w:ascii="Times New Roman" w:hAnsi="Times New Roman" w:cs="Times New Roman"/>
          <w:b/>
          <w:sz w:val="24"/>
          <w:szCs w:val="24"/>
        </w:rPr>
        <w:t>Постановление № 32</w:t>
      </w:r>
    </w:p>
    <w:p w:rsidR="00FC7AB4" w:rsidRPr="00E151EB" w:rsidRDefault="00FC7AB4" w:rsidP="00FC7AB4">
      <w:pPr>
        <w:tabs>
          <w:tab w:val="left" w:pos="130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7AB4" w:rsidRPr="00E151EB" w:rsidRDefault="00EA095C" w:rsidP="00FC7AB4">
      <w:pPr>
        <w:tabs>
          <w:tab w:val="left" w:pos="130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01</w:t>
      </w:r>
      <w:r w:rsidR="00E151EB" w:rsidRPr="00E151EB">
        <w:rPr>
          <w:rFonts w:ascii="Times New Roman" w:hAnsi="Times New Roman" w:cs="Times New Roman"/>
          <w:sz w:val="24"/>
          <w:szCs w:val="24"/>
        </w:rPr>
        <w:t xml:space="preserve"> октября 2013</w:t>
      </w:r>
      <w:r w:rsidR="00FC7AB4" w:rsidRPr="00E151EB">
        <w:rPr>
          <w:rFonts w:ascii="Times New Roman" w:hAnsi="Times New Roman" w:cs="Times New Roman"/>
          <w:sz w:val="24"/>
          <w:szCs w:val="24"/>
        </w:rPr>
        <w:t xml:space="preserve"> г</w:t>
      </w:r>
      <w:r w:rsidR="00A03E9E" w:rsidRPr="00E151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E151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3E9E" w:rsidRPr="00E151EB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A03E9E" w:rsidRPr="00E151EB"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</w:p>
    <w:p w:rsidR="00FC7AB4" w:rsidRPr="009327F6" w:rsidRDefault="00FC7AB4" w:rsidP="00FC7AB4">
      <w:pPr>
        <w:pStyle w:val="1"/>
        <w:spacing w:after="0"/>
        <w:jc w:val="left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 xml:space="preserve">«О Порядке организации и осуществления контроля за обеспечением </w:t>
      </w:r>
      <w:proofErr w:type="gramStart"/>
      <w:r w:rsidRPr="009327F6">
        <w:rPr>
          <w:rFonts w:ascii="Times New Roman" w:hAnsi="Times New Roman"/>
          <w:color w:val="auto"/>
        </w:rPr>
        <w:t xml:space="preserve">сохранности автомобильных дорог общего пользования </w:t>
      </w:r>
      <w:r w:rsidR="00A03E9E" w:rsidRPr="009327F6">
        <w:rPr>
          <w:rFonts w:ascii="Times New Roman" w:hAnsi="Times New Roman"/>
          <w:color w:val="auto"/>
        </w:rPr>
        <w:t>местного значения Петропавл</w:t>
      </w:r>
      <w:r w:rsidRPr="009327F6">
        <w:rPr>
          <w:rFonts w:ascii="Times New Roman" w:hAnsi="Times New Roman"/>
          <w:color w:val="auto"/>
        </w:rPr>
        <w:t>овского муниципального образования</w:t>
      </w:r>
      <w:proofErr w:type="gramEnd"/>
      <w:r w:rsidRPr="009327F6">
        <w:rPr>
          <w:rFonts w:ascii="Times New Roman" w:hAnsi="Times New Roman"/>
          <w:color w:val="auto"/>
        </w:rPr>
        <w:t xml:space="preserve">» 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Default="00FC7AB4" w:rsidP="00A03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1E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редакции), Федерального закона от 10.12.1995 N 196-ФЗ "О безопасности дорожного движения" (в действующей редакции), а также Федерального закона от 26.12.2008 N 294-ФЗ "О защите прав юридических лиц и индивидуальных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 (в действующей редакции), в соответствии с Федеральным законом от 06.10.2003 г. N 131-ФЗ "Об общих принципах организации местного самоуправления в Российской Федерации" (в действующей редакции</w:t>
      </w:r>
      <w:r w:rsidR="00A03E9E" w:rsidRPr="00E151EB">
        <w:rPr>
          <w:rFonts w:ascii="Times New Roman" w:hAnsi="Times New Roman" w:cs="Times New Roman"/>
          <w:sz w:val="24"/>
          <w:szCs w:val="24"/>
        </w:rPr>
        <w:t>), руководствуясь Уставом  Петропавл</w:t>
      </w:r>
      <w:r w:rsidRPr="00E151EB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образования, </w:t>
      </w:r>
    </w:p>
    <w:p w:rsidR="009327F6" w:rsidRPr="00E151EB" w:rsidRDefault="009327F6" w:rsidP="00A03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E151EB" w:rsidRDefault="00FC7AB4" w:rsidP="00A03E9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E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A03E9E" w:rsidRPr="00E151EB">
        <w:rPr>
          <w:rFonts w:ascii="Times New Roman" w:hAnsi="Times New Roman" w:cs="Times New Roman"/>
          <w:b/>
          <w:sz w:val="24"/>
          <w:szCs w:val="24"/>
        </w:rPr>
        <w:t>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и осуществления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</w:t>
      </w:r>
      <w:r w:rsidR="00A03E9E" w:rsidRPr="00E151EB">
        <w:rPr>
          <w:rFonts w:ascii="Times New Roman" w:hAnsi="Times New Roman" w:cs="Times New Roman"/>
          <w:sz w:val="24"/>
          <w:szCs w:val="24"/>
        </w:rPr>
        <w:t>ьзования местного значения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муниципального образования (</w:t>
      </w:r>
      <w:hyperlink w:anchor="sub_9991" w:history="1">
        <w:r w:rsidRPr="00E151E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приложение N 1</w:t>
        </w:r>
      </w:hyperlink>
      <w:r w:rsidRPr="00E151E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2.</w:t>
      </w:r>
      <w:r w:rsidRPr="00E15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E151E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Опубликовать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настоящее постановление в журнале « Информационный Вестник</w:t>
      </w:r>
      <w:r w:rsidR="00027A83">
        <w:rPr>
          <w:rFonts w:ascii="Times New Roman" w:hAnsi="Times New Roman" w:cs="Times New Roman"/>
          <w:sz w:val="24"/>
          <w:szCs w:val="24"/>
        </w:rPr>
        <w:t xml:space="preserve"> Петропавловского МО</w:t>
      </w:r>
      <w:r w:rsidRPr="00E151EB">
        <w:rPr>
          <w:rFonts w:ascii="Times New Roman" w:hAnsi="Times New Roman" w:cs="Times New Roman"/>
          <w:sz w:val="24"/>
          <w:szCs w:val="24"/>
        </w:rPr>
        <w:t>»</w:t>
      </w:r>
      <w:r w:rsidR="00027A83">
        <w:rPr>
          <w:rFonts w:ascii="Times New Roman" w:hAnsi="Times New Roman" w:cs="Times New Roman"/>
          <w:sz w:val="24"/>
          <w:szCs w:val="24"/>
        </w:rPr>
        <w:t>.</w:t>
      </w:r>
      <w:r w:rsidRPr="00E1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hyperlink r:id="rId5" w:history="1">
        <w:r w:rsidRPr="00E151EB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02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A03E9E" w:rsidP="00A03E9E">
      <w:pPr>
        <w:spacing w:after="0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151E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Глава </w:t>
      </w:r>
      <w:proofErr w:type="gramStart"/>
      <w:r w:rsidRPr="00E151E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Петропавловского</w:t>
      </w:r>
      <w:proofErr w:type="gramEnd"/>
    </w:p>
    <w:p w:rsidR="00A03E9E" w:rsidRPr="00E151EB" w:rsidRDefault="009327F6" w:rsidP="00A03E9E">
      <w:pPr>
        <w:spacing w:after="0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A03E9E" w:rsidRPr="00E151E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ельского поселения                                                                                                      </w:t>
      </w:r>
      <w:proofErr w:type="spellStart"/>
      <w:r w:rsidR="00A03E9E" w:rsidRPr="00E151E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Исецких</w:t>
      </w:r>
      <w:proofErr w:type="spellEnd"/>
      <w:r w:rsidR="00A03E9E" w:rsidRPr="00E151E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А.А.</w:t>
      </w: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Default="00FC7AB4" w:rsidP="00FC7AB4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E151EB" w:rsidRDefault="00FC7AB4" w:rsidP="00E151EB">
      <w:pPr>
        <w:spacing w:after="0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C7AB4" w:rsidRPr="009327F6" w:rsidRDefault="00FC7AB4" w:rsidP="00FC7AB4">
      <w:pPr>
        <w:spacing w:after="0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Приложение N 1</w:t>
      </w:r>
    </w:p>
    <w:p w:rsidR="00FC7AB4" w:rsidRPr="009327F6" w:rsidRDefault="00E151EB" w:rsidP="00FC7AB4">
      <w:pPr>
        <w:spacing w:after="0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к Постановлению Главы Петропавл</w:t>
      </w:r>
      <w:r w:rsidR="00FC7AB4"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овского  МО</w:t>
      </w:r>
    </w:p>
    <w:p w:rsidR="00FC7AB4" w:rsidRPr="009327F6" w:rsidRDefault="00EA095C" w:rsidP="00FC7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от 01</w:t>
      </w:r>
      <w:r w:rsidR="00E151EB"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октября 2013</w:t>
      </w:r>
      <w:r w:rsidR="00FC7AB4"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г. № </w:t>
      </w:r>
      <w:r w:rsidR="00E151EB" w:rsidRPr="009327F6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32</w:t>
      </w:r>
    </w:p>
    <w:p w:rsidR="00FC7AB4" w:rsidRPr="009327F6" w:rsidRDefault="00FC7AB4" w:rsidP="00FC7AB4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>Порядок</w:t>
      </w:r>
      <w:r w:rsidRPr="009327F6">
        <w:rPr>
          <w:rFonts w:ascii="Times New Roman" w:hAnsi="Times New Roman"/>
          <w:color w:val="auto"/>
        </w:rPr>
        <w:br/>
        <w:t>организации и осуществления контроля за обеспечением</w:t>
      </w:r>
      <w:r w:rsidRPr="009327F6">
        <w:rPr>
          <w:rFonts w:ascii="Times New Roman" w:hAnsi="Times New Roman"/>
          <w:color w:val="auto"/>
        </w:rPr>
        <w:br/>
      </w:r>
      <w:proofErr w:type="gramStart"/>
      <w:r w:rsidRPr="009327F6">
        <w:rPr>
          <w:rFonts w:ascii="Times New Roman" w:hAnsi="Times New Roman"/>
          <w:color w:val="auto"/>
        </w:rPr>
        <w:t>сохранности автомобильных дорог общего пол</w:t>
      </w:r>
      <w:r w:rsidR="00E151EB" w:rsidRPr="009327F6">
        <w:rPr>
          <w:rFonts w:ascii="Times New Roman" w:hAnsi="Times New Roman"/>
          <w:color w:val="auto"/>
        </w:rPr>
        <w:t>ьзования</w:t>
      </w:r>
      <w:r w:rsidR="00E151EB" w:rsidRPr="009327F6">
        <w:rPr>
          <w:rFonts w:ascii="Times New Roman" w:hAnsi="Times New Roman"/>
          <w:color w:val="auto"/>
        </w:rPr>
        <w:br/>
        <w:t>местного значения Петропавл</w:t>
      </w:r>
      <w:r w:rsidRPr="009327F6">
        <w:rPr>
          <w:rFonts w:ascii="Times New Roman" w:hAnsi="Times New Roman"/>
          <w:color w:val="auto"/>
        </w:rPr>
        <w:t>овского муниципального образования</w:t>
      </w:r>
      <w:proofErr w:type="gramEnd"/>
    </w:p>
    <w:p w:rsidR="00FC7AB4" w:rsidRPr="009327F6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9327F6" w:rsidRDefault="00FC7AB4" w:rsidP="00FC7AB4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>1. Общие положения</w:t>
      </w:r>
    </w:p>
    <w:p w:rsidR="00FC7AB4" w:rsidRPr="00E151EB" w:rsidRDefault="00FC7AB4" w:rsidP="00FC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Порядок организации и осуществления контроля за обеспечением сохранности автомобильных дорог общего пол</w:t>
      </w:r>
      <w:r w:rsidR="00E151EB" w:rsidRPr="00E151EB">
        <w:rPr>
          <w:rFonts w:ascii="Times New Roman" w:hAnsi="Times New Roman" w:cs="Times New Roman"/>
          <w:sz w:val="24"/>
          <w:szCs w:val="24"/>
        </w:rPr>
        <w:t>ьзования местного значения Петропавл</w:t>
      </w:r>
      <w:r w:rsidRPr="00E151EB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(далее - Порядок) разработан во исполнение </w:t>
      </w:r>
      <w:hyperlink r:id="rId6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3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1EB">
        <w:rPr>
          <w:rFonts w:ascii="Times New Roman" w:hAnsi="Times New Roman" w:cs="Times New Roman"/>
          <w:sz w:val="24"/>
          <w:szCs w:val="24"/>
        </w:rPr>
        <w:t xml:space="preserve">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от 26.12.2008 г. N 294-ФЗ "О защите прав юридических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от 10.12.1995 г. N 196-ФЗ "О безопасности дорожного движения" и предусматривает организацию и проведение комплекса мероприятий, направленных на обеспечение транспортно-эксплуатационных характеристик автомобильных дорог общего пол</w:t>
      </w:r>
      <w:r w:rsidR="00E151EB" w:rsidRPr="00E151EB">
        <w:rPr>
          <w:rFonts w:ascii="Times New Roman" w:hAnsi="Times New Roman" w:cs="Times New Roman"/>
          <w:sz w:val="24"/>
          <w:szCs w:val="24"/>
        </w:rPr>
        <w:t>ьзования местного значения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муниципального образования (далее - автомобильные дороги).</w:t>
      </w:r>
    </w:p>
    <w:p w:rsidR="00FC7AB4" w:rsidRPr="009327F6" w:rsidRDefault="00FC7AB4" w:rsidP="00FC7AB4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 xml:space="preserve">2. Орган, осуществляющий </w:t>
      </w:r>
      <w:proofErr w:type="gramStart"/>
      <w:r w:rsidRPr="009327F6">
        <w:rPr>
          <w:rFonts w:ascii="Times New Roman" w:hAnsi="Times New Roman"/>
          <w:color w:val="auto"/>
        </w:rPr>
        <w:t>контроль</w:t>
      </w:r>
      <w:r w:rsidRPr="009327F6">
        <w:rPr>
          <w:rFonts w:ascii="Times New Roman" w:hAnsi="Times New Roman"/>
          <w:color w:val="auto"/>
        </w:rPr>
        <w:br/>
        <w:t>за</w:t>
      </w:r>
      <w:proofErr w:type="gramEnd"/>
      <w:r w:rsidRPr="009327F6">
        <w:rPr>
          <w:rFonts w:ascii="Times New Roman" w:hAnsi="Times New Roman"/>
          <w:color w:val="auto"/>
        </w:rPr>
        <w:t xml:space="preserve"> обеспечением сохранности автомобильных дорог</w:t>
      </w:r>
    </w:p>
    <w:p w:rsidR="00FC7AB4" w:rsidRPr="009327F6" w:rsidRDefault="00FC7AB4" w:rsidP="00FC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F6">
        <w:rPr>
          <w:rFonts w:ascii="Times New Roman" w:hAnsi="Times New Roman" w:cs="Times New Roman"/>
          <w:sz w:val="24"/>
          <w:szCs w:val="24"/>
        </w:rPr>
        <w:t xml:space="preserve">              2. Уполномоченным органом по </w:t>
      </w:r>
      <w:proofErr w:type="gramStart"/>
      <w:r w:rsidRPr="009327F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327F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определить администрацию </w:t>
      </w:r>
      <w:r w:rsidR="00E151EB" w:rsidRPr="009327F6">
        <w:rPr>
          <w:rFonts w:ascii="Times New Roman" w:hAnsi="Times New Roman" w:cs="Times New Roman"/>
          <w:sz w:val="24"/>
          <w:szCs w:val="24"/>
        </w:rPr>
        <w:t xml:space="preserve"> Петропавл</w:t>
      </w:r>
      <w:r w:rsidRPr="009327F6">
        <w:rPr>
          <w:rFonts w:ascii="Times New Roman" w:hAnsi="Times New Roman" w:cs="Times New Roman"/>
          <w:sz w:val="24"/>
          <w:szCs w:val="24"/>
        </w:rPr>
        <w:t>овского муниципального образования (далее – администрация сельского поселения).</w:t>
      </w:r>
    </w:p>
    <w:p w:rsidR="00FC7AB4" w:rsidRPr="009327F6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9327F6" w:rsidRDefault="00FC7AB4" w:rsidP="0027042A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 xml:space="preserve">3. Полномочия органа, осуществляющего </w:t>
      </w:r>
      <w:proofErr w:type="gramStart"/>
      <w:r w:rsidRPr="009327F6">
        <w:rPr>
          <w:rFonts w:ascii="Times New Roman" w:hAnsi="Times New Roman"/>
          <w:color w:val="auto"/>
        </w:rPr>
        <w:t>контроль</w:t>
      </w:r>
      <w:r w:rsidRPr="009327F6">
        <w:rPr>
          <w:rFonts w:ascii="Times New Roman" w:hAnsi="Times New Roman"/>
          <w:color w:val="auto"/>
        </w:rPr>
        <w:br/>
        <w:t>за</w:t>
      </w:r>
      <w:proofErr w:type="gramEnd"/>
      <w:r w:rsidRPr="009327F6">
        <w:rPr>
          <w:rFonts w:ascii="Times New Roman" w:hAnsi="Times New Roman"/>
          <w:color w:val="auto"/>
        </w:rPr>
        <w:t xml:space="preserve"> обеспечением сохранности автомобильных дорог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4"/>
      <w:r w:rsidRPr="00E151EB">
        <w:rPr>
          <w:rFonts w:ascii="Times New Roman" w:hAnsi="Times New Roman" w:cs="Times New Roman"/>
          <w:sz w:val="24"/>
          <w:szCs w:val="24"/>
        </w:rPr>
        <w:t>3. К мероприятиям, направленным на обеспечение сохранности автомобильных дорог (далее - мероприятия), относятся:</w:t>
      </w:r>
    </w:p>
    <w:bookmarkEnd w:id="0"/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3) проверка соблюдения весовых и габаритных параметров транспортных сре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5"/>
      <w:r w:rsidRPr="00E151EB">
        <w:rPr>
          <w:rFonts w:ascii="Times New Roman" w:hAnsi="Times New Roman" w:cs="Times New Roman"/>
          <w:sz w:val="24"/>
          <w:szCs w:val="24"/>
        </w:rPr>
        <w:t>4. Мероприятия проводятся в отношении следующих объектов:</w:t>
      </w:r>
    </w:p>
    <w:bookmarkEnd w:id="1"/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1) автомобильных дорог;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2) зданий, сооружений и иных объектов дорожного сервиса, расположенных на придорожных полосах автомобильных дорог;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lastRenderedPageBreak/>
        <w:t>3) рекламных конструкций, расположенных в полосе отвода и придорожных полосах автомобильных дорог;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4) полос отвода и придорожных полос, автомобильных дорог.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5. Субъектами, в отношении которых проводятся мероприятия, являются: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1) владельцы объектов дорожного сервиса;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2) организации, осуществляющие работы в полосе отвода автомобильных дорог и придорожной полосе;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3) пользователи автомобильных дорог.</w:t>
      </w:r>
    </w:p>
    <w:p w:rsidR="00FC7AB4" w:rsidRPr="0027042A" w:rsidRDefault="00FC7AB4" w:rsidP="0027042A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 xml:space="preserve">4. Формы осуществления </w:t>
      </w:r>
      <w:proofErr w:type="gramStart"/>
      <w:r w:rsidRPr="009327F6">
        <w:rPr>
          <w:rFonts w:ascii="Times New Roman" w:hAnsi="Times New Roman"/>
          <w:color w:val="auto"/>
        </w:rPr>
        <w:t>контроля</w:t>
      </w:r>
      <w:r w:rsidRPr="009327F6">
        <w:rPr>
          <w:rFonts w:ascii="Times New Roman" w:hAnsi="Times New Roman"/>
          <w:color w:val="auto"/>
        </w:rPr>
        <w:br/>
        <w:t>за</w:t>
      </w:r>
      <w:proofErr w:type="gramEnd"/>
      <w:r w:rsidRPr="009327F6">
        <w:rPr>
          <w:rFonts w:ascii="Times New Roman" w:hAnsi="Times New Roman"/>
          <w:color w:val="auto"/>
        </w:rPr>
        <w:t xml:space="preserve"> обеспечением сохранности автомобильных дорог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7"/>
      <w:r w:rsidRPr="00E151EB">
        <w:rPr>
          <w:rFonts w:ascii="Times New Roman" w:hAnsi="Times New Roman" w:cs="Times New Roman"/>
          <w:sz w:val="24"/>
          <w:szCs w:val="24"/>
        </w:rPr>
        <w:t>6. Мероприятия осуществляются путем проведения плановых проверок</w:t>
      </w:r>
      <w:bookmarkEnd w:id="2"/>
      <w:r w:rsidRPr="00E151EB">
        <w:rPr>
          <w:rFonts w:ascii="Times New Roman" w:hAnsi="Times New Roman" w:cs="Times New Roman"/>
          <w:sz w:val="24"/>
          <w:szCs w:val="24"/>
        </w:rPr>
        <w:t>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7. Плановые проверки проводятся в отношении объектов указанных в </w:t>
      </w:r>
      <w:hyperlink w:anchor="sub_203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пункте 3</w:t>
        </w:r>
      </w:hyperlink>
      <w:r w:rsidRPr="0093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1EB">
        <w:rPr>
          <w:rFonts w:ascii="Times New Roman" w:hAnsi="Times New Roman" w:cs="Times New Roman"/>
          <w:sz w:val="24"/>
          <w:szCs w:val="24"/>
        </w:rPr>
        <w:t xml:space="preserve">настоящего Порядка в целях соблюдения требований указанных в </w:t>
      </w:r>
      <w:hyperlink w:anchor="sub_202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настоящего Порядка не чаще чем один раз в три года.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8. Проверка проводится на основании распоряжения Главы администрации.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1) наименование администрации, проводящей проверку;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2"/>
      <w:r w:rsidRPr="00E151EB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3"/>
      <w:bookmarkEnd w:id="3"/>
      <w:r w:rsidRPr="00E151EB">
        <w:rPr>
          <w:rFonts w:ascii="Times New Roman" w:hAnsi="Times New Roman" w:cs="Times New Roman"/>
          <w:sz w:val="24"/>
          <w:szCs w:val="24"/>
        </w:rPr>
        <w:t xml:space="preserve">3) наименование юридического лица или фамилия, имя, отчество индивидуального предпринимателя, относительно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проводится проверка;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4"/>
      <w:bookmarkEnd w:id="4"/>
      <w:r w:rsidRPr="00E151EB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5"/>
      <w:bookmarkEnd w:id="5"/>
      <w:r w:rsidRPr="00E151EB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6"/>
      <w:bookmarkEnd w:id="6"/>
      <w:r w:rsidRPr="00E151EB">
        <w:rPr>
          <w:rFonts w:ascii="Times New Roman" w:hAnsi="Times New Roman" w:cs="Times New Roman"/>
          <w:sz w:val="24"/>
          <w:szCs w:val="24"/>
        </w:rPr>
        <w:t>6) перечень вопросов, необходимых для достижения целей и задач проведения проверки;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7"/>
      <w:bookmarkEnd w:id="7"/>
      <w:r w:rsidRPr="00E151EB">
        <w:rPr>
          <w:rFonts w:ascii="Times New Roman" w:hAnsi="Times New Roman" w:cs="Times New Roman"/>
          <w:sz w:val="24"/>
          <w:szCs w:val="24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8"/>
      <w:bookmarkEnd w:id="8"/>
      <w:r w:rsidRPr="00E151EB">
        <w:rPr>
          <w:rFonts w:ascii="Times New Roman" w:hAnsi="Times New Roman" w:cs="Times New Roman"/>
          <w:sz w:val="24"/>
          <w:szCs w:val="24"/>
        </w:rPr>
        <w:t>8) дата начала и окончания проведения проверки.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10"/>
      <w:bookmarkEnd w:id="9"/>
      <w:r w:rsidRPr="00E151EB">
        <w:rPr>
          <w:rFonts w:ascii="Times New Roman" w:hAnsi="Times New Roman" w:cs="Times New Roman"/>
          <w:sz w:val="24"/>
          <w:szCs w:val="24"/>
        </w:rPr>
        <w:t>9. Внеплановые проверки проводятся в целях устранения ранее выявленных нарушений, а также в случаях: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01"/>
      <w:bookmarkEnd w:id="10"/>
      <w:r w:rsidRPr="00E151EB">
        <w:rPr>
          <w:rFonts w:ascii="Times New Roman" w:hAnsi="Times New Roman" w:cs="Times New Roman"/>
          <w:sz w:val="24"/>
          <w:szCs w:val="24"/>
        </w:rPr>
        <w:t>1)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102"/>
      <w:bookmarkEnd w:id="11"/>
      <w:r w:rsidRPr="00E151EB">
        <w:rPr>
          <w:rFonts w:ascii="Times New Roman" w:hAnsi="Times New Roman" w:cs="Times New Roman"/>
          <w:sz w:val="24"/>
          <w:szCs w:val="24"/>
        </w:rPr>
        <w:t>2) поступления в орган местного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bookmarkEnd w:id="12"/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022"/>
      <w:r w:rsidRPr="00E151EB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bookmarkEnd w:id="13"/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10. При проведении плановой проверки субъекты, в отношении которых она проводится, должны быть уведомл</w:t>
      </w:r>
      <w:r w:rsidR="00E151EB" w:rsidRPr="00E151EB">
        <w:rPr>
          <w:rFonts w:ascii="Times New Roman" w:hAnsi="Times New Roman" w:cs="Times New Roman"/>
          <w:sz w:val="24"/>
          <w:szCs w:val="24"/>
        </w:rPr>
        <w:t>ены об этом администрацией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МО не позднее, чем в течение трех рабочих дней до начала ее проведения.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lastRenderedPageBreak/>
        <w:t>11. Заверенная копия распоряжения о проведении мероприятия, вручается должностным лицом, осуществляющим проверку, под роспись, руководителю или иному уполномоченному лицу проверяемой организации или владельцу объекта дорожного сервиса.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12. Проверка проводится в присутствии руководителя или уполномоченных представителей проверяемой организации, владельца (представителей владельца) объектов дорожного сервиса.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</w:t>
      </w:r>
      <w:r w:rsidR="00E151EB" w:rsidRPr="00E151EB">
        <w:rPr>
          <w:rFonts w:ascii="Times New Roman" w:hAnsi="Times New Roman" w:cs="Times New Roman"/>
          <w:sz w:val="24"/>
          <w:szCs w:val="24"/>
        </w:rPr>
        <w:t>остным лицам администрации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МО,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проведении проверки экспертов, представителей экспертных организаций на территорию, в используемые юридическим лицом, индивидуальным предпринимателем при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деятельности здания, строения, сооружения, помещения.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B4" w:rsidRPr="0027042A" w:rsidRDefault="00FC7AB4" w:rsidP="0027042A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 xml:space="preserve">5. Порядок оформления результатов </w:t>
      </w:r>
      <w:proofErr w:type="gramStart"/>
      <w:r w:rsidRPr="009327F6">
        <w:rPr>
          <w:rFonts w:ascii="Times New Roman" w:hAnsi="Times New Roman"/>
          <w:color w:val="auto"/>
        </w:rPr>
        <w:t>контроля</w:t>
      </w:r>
      <w:r w:rsidRPr="009327F6">
        <w:rPr>
          <w:rFonts w:ascii="Times New Roman" w:hAnsi="Times New Roman"/>
          <w:color w:val="auto"/>
        </w:rPr>
        <w:br/>
        <w:t>за</w:t>
      </w:r>
      <w:proofErr w:type="gramEnd"/>
      <w:r w:rsidRPr="009327F6">
        <w:rPr>
          <w:rFonts w:ascii="Times New Roman" w:hAnsi="Times New Roman"/>
          <w:color w:val="auto"/>
        </w:rPr>
        <w:t xml:space="preserve"> обеспечением сохранности автомобильных дорог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14. По результатам проведения проверки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вручается под роспись проверяемой организации, владельцу (представителю владельца) объекта дорожного сервиса.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 xml:space="preserve">15. При выявлении признаков составов административных правонарушений должностные лица, проводившие проверку, обязаны в пятидневный срок с момента подписания акта проверки направить третий экземпляр акта проверки в органы, уполномоченные осуществлять процессуальные действия в отношении субъектов проверки, совершивших административные правонарушения в соответствии с </w:t>
      </w:r>
      <w:hyperlink r:id="rId9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об административных нарушениях.</w:t>
      </w:r>
    </w:p>
    <w:p w:rsidR="00FC7AB4" w:rsidRPr="0027042A" w:rsidRDefault="00FC7AB4" w:rsidP="0027042A">
      <w:pPr>
        <w:pStyle w:val="1"/>
        <w:spacing w:after="0"/>
        <w:rPr>
          <w:rFonts w:ascii="Times New Roman" w:hAnsi="Times New Roman"/>
          <w:color w:val="auto"/>
        </w:rPr>
      </w:pPr>
      <w:r w:rsidRPr="009327F6">
        <w:rPr>
          <w:rFonts w:ascii="Times New Roman" w:hAnsi="Times New Roman"/>
          <w:color w:val="auto"/>
        </w:rPr>
        <w:t>6. Права, обязанности и ответственность должностных лиц,</w:t>
      </w:r>
      <w:r w:rsidRPr="009327F6">
        <w:rPr>
          <w:rFonts w:ascii="Times New Roman" w:hAnsi="Times New Roman"/>
          <w:color w:val="auto"/>
        </w:rPr>
        <w:br/>
        <w:t>осуществляющих контроль за обеспечением сохранности автомобильных дорог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17"/>
      <w:r w:rsidRPr="00E151EB">
        <w:rPr>
          <w:rFonts w:ascii="Times New Roman" w:hAnsi="Times New Roman" w:cs="Times New Roman"/>
          <w:sz w:val="24"/>
          <w:szCs w:val="24"/>
        </w:rPr>
        <w:t xml:space="preserve">16. Должностные лица администрации </w:t>
      </w:r>
      <w:r w:rsidR="00E151EB" w:rsidRPr="00E151EB">
        <w:rPr>
          <w:rFonts w:ascii="Times New Roman" w:hAnsi="Times New Roman" w:cs="Times New Roman"/>
          <w:sz w:val="24"/>
          <w:szCs w:val="24"/>
        </w:rPr>
        <w:t>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МО, имеют право:</w:t>
      </w:r>
    </w:p>
    <w:bookmarkEnd w:id="14"/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1EB">
        <w:rPr>
          <w:rFonts w:ascii="Times New Roman" w:hAnsi="Times New Roman" w:cs="Times New Roman"/>
          <w:sz w:val="24"/>
          <w:szCs w:val="24"/>
        </w:rPr>
        <w:t>1) посещать при предъ</w:t>
      </w:r>
      <w:r w:rsidR="00E151EB" w:rsidRPr="00E151EB">
        <w:rPr>
          <w:rFonts w:ascii="Times New Roman" w:hAnsi="Times New Roman" w:cs="Times New Roman"/>
          <w:sz w:val="24"/>
          <w:szCs w:val="24"/>
        </w:rPr>
        <w:t>явлении распоряжения Главы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МО, организации осуществляющие работы в полосе отвода автомобильных дорог и придорожной полосе, объекты дорожного сервиса;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2"/>
      <w:r w:rsidRPr="00E151EB">
        <w:rPr>
          <w:rFonts w:ascii="Times New Roman" w:hAnsi="Times New Roman" w:cs="Times New Roman"/>
          <w:sz w:val="24"/>
          <w:szCs w:val="24"/>
        </w:rPr>
        <w:t>2) привлекать в установленном порядке специалистов для проведения обследований, экспертиз;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3"/>
      <w:bookmarkEnd w:id="15"/>
      <w:r w:rsidRPr="00E151EB">
        <w:rPr>
          <w:rFonts w:ascii="Times New Roman" w:hAnsi="Times New Roman" w:cs="Times New Roman"/>
          <w:sz w:val="24"/>
          <w:szCs w:val="24"/>
        </w:rPr>
        <w:t>3) безвозмездно получать сведения и материалы о состоянии, использовании и содержании автомобильных дорог, необходимые для осуществления контроля;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4"/>
      <w:bookmarkEnd w:id="16"/>
      <w:r w:rsidRPr="00E151EB">
        <w:rPr>
          <w:rFonts w:ascii="Times New Roman" w:hAnsi="Times New Roman" w:cs="Times New Roman"/>
          <w:sz w:val="24"/>
          <w:szCs w:val="24"/>
        </w:rPr>
        <w:t xml:space="preserve">4) обращаться в органы внутренних дел за содействием в предотвращении или пресечении действий, препятствующих осуществлению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18"/>
      <w:bookmarkEnd w:id="17"/>
      <w:r w:rsidRPr="00E151EB">
        <w:rPr>
          <w:rFonts w:ascii="Times New Roman" w:hAnsi="Times New Roman" w:cs="Times New Roman"/>
          <w:sz w:val="24"/>
          <w:szCs w:val="24"/>
        </w:rPr>
        <w:t>17. Должностные лица администр</w:t>
      </w:r>
      <w:r w:rsidR="00E151EB" w:rsidRPr="00E151EB">
        <w:rPr>
          <w:rFonts w:ascii="Times New Roman" w:hAnsi="Times New Roman" w:cs="Times New Roman"/>
          <w:sz w:val="24"/>
          <w:szCs w:val="24"/>
        </w:rPr>
        <w:t>ации Петропавл</w:t>
      </w:r>
      <w:r w:rsidRPr="00E151EB">
        <w:rPr>
          <w:rFonts w:ascii="Times New Roman" w:hAnsi="Times New Roman" w:cs="Times New Roman"/>
          <w:sz w:val="24"/>
          <w:szCs w:val="24"/>
        </w:rPr>
        <w:t>овского МО, обязаны: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1"/>
      <w:bookmarkEnd w:id="18"/>
      <w:r w:rsidRPr="00E151EB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0" w:name="sub_182"/>
      <w:bookmarkEnd w:id="19"/>
      <w:r w:rsidRPr="00E151EB">
        <w:rPr>
          <w:rFonts w:ascii="Times New Roman" w:hAnsi="Times New Roman" w:cs="Times New Roman"/>
          <w:sz w:val="24"/>
          <w:szCs w:val="24"/>
        </w:rPr>
        <w:t>не препятствовать представителям юридического лица, индивидуальному предпринимателю или гражданину присутствовать при проведении проверки, давать разъяснения по вопросам, относящимся к предмету проверки;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83"/>
      <w:bookmarkEnd w:id="20"/>
      <w:r w:rsidRPr="00E151EB">
        <w:rPr>
          <w:rFonts w:ascii="Times New Roman" w:hAnsi="Times New Roman" w:cs="Times New Roman"/>
          <w:sz w:val="24"/>
          <w:szCs w:val="24"/>
        </w:rPr>
        <w:lastRenderedPageBreak/>
        <w:t>2) представлять должностным лицам юридического лица, индивидуальному предпринимателю или гражданам либо их представителям, присутствующим при проведении проверки, относящуюся к предмету проверки необходимую информацию и документы;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84"/>
      <w:bookmarkEnd w:id="21"/>
      <w:r w:rsidRPr="00E151EB">
        <w:rPr>
          <w:rFonts w:ascii="Times New Roman" w:hAnsi="Times New Roman" w:cs="Times New Roman"/>
          <w:sz w:val="24"/>
          <w:szCs w:val="24"/>
        </w:rPr>
        <w:t>3) принимать меры, обеспечивающие эффективное целевое использование владельцами объектов дорожного сервиса;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85"/>
      <w:bookmarkEnd w:id="22"/>
      <w:r w:rsidRPr="00E151EB">
        <w:rPr>
          <w:rFonts w:ascii="Times New Roman" w:hAnsi="Times New Roman" w:cs="Times New Roman"/>
          <w:sz w:val="24"/>
          <w:szCs w:val="24"/>
        </w:rPr>
        <w:t>4) в случае выявления нарушения в трехдневный срок с момента утверждения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проверок для принятия мер административного воздействия;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86"/>
      <w:bookmarkEnd w:id="23"/>
      <w:r w:rsidRPr="00E151EB">
        <w:rPr>
          <w:rFonts w:ascii="Times New Roman" w:hAnsi="Times New Roman" w:cs="Times New Roman"/>
          <w:sz w:val="24"/>
          <w:szCs w:val="24"/>
        </w:rPr>
        <w:t>5) оперативно рассматривать поступившие заявления и сообщения о нарушениях законодательства Российской Федерации;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87"/>
      <w:bookmarkEnd w:id="24"/>
      <w:r w:rsidRPr="00E151EB">
        <w:rPr>
          <w:rFonts w:ascii="Times New Roman" w:hAnsi="Times New Roman" w:cs="Times New Roman"/>
          <w:sz w:val="24"/>
          <w:szCs w:val="24"/>
        </w:rPr>
        <w:t>6) проводить профилактическую работу по устранению причин и обстоятельств, способствующих совершению правонарушений в области пользования автомобильными дорогами;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19"/>
      <w:bookmarkEnd w:id="25"/>
      <w:r w:rsidRPr="00E151EB">
        <w:rPr>
          <w:rFonts w:ascii="Times New Roman" w:hAnsi="Times New Roman" w:cs="Times New Roman"/>
          <w:sz w:val="24"/>
          <w:szCs w:val="24"/>
        </w:rPr>
        <w:t>18. При проведении проверки должностные лица Комитета не вправе: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91"/>
      <w:bookmarkEnd w:id="26"/>
      <w:r w:rsidRPr="00E151EB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8" w:name="sub_192"/>
      <w:bookmarkEnd w:id="27"/>
      <w:r w:rsidRPr="00E151EB">
        <w:rPr>
          <w:rFonts w:ascii="Times New Roman" w:hAnsi="Times New Roman" w:cs="Times New Roman"/>
          <w:sz w:val="24"/>
          <w:szCs w:val="24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</w:t>
      </w:r>
      <w:hyperlink w:anchor="sub_41022" w:history="1">
        <w:r w:rsidRPr="009327F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подпунктом "б" части 2 пункта 9</w:t>
        </w:r>
      </w:hyperlink>
      <w:r w:rsidRPr="00E151E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93"/>
      <w:bookmarkEnd w:id="28"/>
      <w:r w:rsidRPr="00E151EB">
        <w:rPr>
          <w:rFonts w:ascii="Times New Roman" w:hAnsi="Times New Roman" w:cs="Times New Roman"/>
          <w:sz w:val="24"/>
          <w:szCs w:val="24"/>
        </w:rPr>
        <w:t>2) 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94"/>
      <w:bookmarkEnd w:id="29"/>
      <w:r w:rsidRPr="00E151EB">
        <w:rPr>
          <w:rFonts w:ascii="Times New Roman" w:hAnsi="Times New Roman" w:cs="Times New Roman"/>
          <w:sz w:val="24"/>
          <w:szCs w:val="24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95"/>
      <w:bookmarkEnd w:id="30"/>
      <w:r w:rsidRPr="00E151EB">
        <w:rPr>
          <w:rFonts w:ascii="Times New Roman" w:hAnsi="Times New Roman" w:cs="Times New Roman"/>
          <w:sz w:val="24"/>
          <w:szCs w:val="24"/>
        </w:rPr>
        <w:t>4) превышать установленные сроки проведения проверки;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96"/>
      <w:bookmarkEnd w:id="31"/>
      <w:r w:rsidRPr="00E151EB">
        <w:rPr>
          <w:rFonts w:ascii="Times New Roman" w:hAnsi="Times New Roman" w:cs="Times New Roman"/>
          <w:sz w:val="24"/>
          <w:szCs w:val="24"/>
        </w:rPr>
        <w:t>5) осуществлять выдачу юридическим лицам, индивидуальным предпринимателям и гражданам предписаний или предложений о проведении за их счет мероприятий по контролю;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97"/>
      <w:bookmarkEnd w:id="32"/>
      <w:proofErr w:type="gramStart"/>
      <w:r w:rsidRPr="00E151EB">
        <w:rPr>
          <w:rFonts w:ascii="Times New Roman" w:hAnsi="Times New Roman" w:cs="Times New Roman"/>
          <w:sz w:val="24"/>
          <w:szCs w:val="24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измерений.</w:t>
      </w:r>
    </w:p>
    <w:p w:rsidR="00FC7AB4" w:rsidRPr="00E151EB" w:rsidRDefault="00FC7AB4" w:rsidP="00FC7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20"/>
      <w:bookmarkEnd w:id="33"/>
      <w:r w:rsidRPr="00E151EB">
        <w:rPr>
          <w:rFonts w:ascii="Times New Roman" w:hAnsi="Times New Roman" w:cs="Times New Roman"/>
          <w:sz w:val="24"/>
          <w:szCs w:val="24"/>
        </w:rPr>
        <w:t>19. Долж</w:t>
      </w:r>
      <w:r w:rsidR="00E151EB" w:rsidRPr="00E151EB">
        <w:rPr>
          <w:rFonts w:ascii="Times New Roman" w:hAnsi="Times New Roman" w:cs="Times New Roman"/>
          <w:sz w:val="24"/>
          <w:szCs w:val="24"/>
        </w:rPr>
        <w:t>ностные лица администрации Петропавл</w:t>
      </w:r>
      <w:r w:rsidRPr="00E151EB">
        <w:rPr>
          <w:rFonts w:ascii="Times New Roman" w:hAnsi="Times New Roman" w:cs="Times New Roman"/>
          <w:sz w:val="24"/>
          <w:szCs w:val="24"/>
        </w:rPr>
        <w:t xml:space="preserve">овского МО, осуществляющие </w:t>
      </w:r>
      <w:proofErr w:type="gramStart"/>
      <w:r w:rsidRPr="00E15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1E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дорог, за неисполнение обязанностей, предусмотренных настоящим Порядком,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Федерации.</w:t>
      </w:r>
    </w:p>
    <w:bookmarkEnd w:id="34"/>
    <w:p w:rsidR="005846E0" w:rsidRPr="00FC7AB4" w:rsidRDefault="005846E0" w:rsidP="00FC7A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46E0" w:rsidRPr="00FC7AB4" w:rsidSect="00FC7AB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B4"/>
    <w:rsid w:val="00027A83"/>
    <w:rsid w:val="0027042A"/>
    <w:rsid w:val="002E327D"/>
    <w:rsid w:val="005846E0"/>
    <w:rsid w:val="007534D1"/>
    <w:rsid w:val="007A7292"/>
    <w:rsid w:val="0090032E"/>
    <w:rsid w:val="009327F6"/>
    <w:rsid w:val="00A03E9E"/>
    <w:rsid w:val="00A90AD7"/>
    <w:rsid w:val="00E151EB"/>
    <w:rsid w:val="00EA095C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7D"/>
  </w:style>
  <w:style w:type="paragraph" w:styleId="1">
    <w:name w:val="heading 1"/>
    <w:basedOn w:val="a"/>
    <w:next w:val="a"/>
    <w:link w:val="10"/>
    <w:qFormat/>
    <w:rsid w:val="00FC7A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AB4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FC7AB4"/>
    <w:rPr>
      <w:rFonts w:cs="Times New Roman"/>
      <w:b/>
      <w:bCs/>
      <w:color w:val="008000"/>
    </w:rPr>
  </w:style>
  <w:style w:type="character" w:customStyle="1" w:styleId="a4">
    <w:name w:val="Цветовое выделение"/>
    <w:rsid w:val="00FC7AB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473382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4733820.0" TargetMode="Externa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2013-10-16T01:18:00Z</dcterms:created>
  <dcterms:modified xsi:type="dcterms:W3CDTF">2013-10-16T11:11:00Z</dcterms:modified>
</cp:coreProperties>
</file>