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A5" w:rsidRDefault="00732FA5" w:rsidP="00732FA5">
      <w:pPr>
        <w:jc w:val="center"/>
        <w:rPr>
          <w:b/>
        </w:rPr>
      </w:pPr>
      <w:r>
        <w:rPr>
          <w:b/>
        </w:rPr>
        <w:t>РОССИЙСКАЯ ФЕДЕРАЦИЯ</w:t>
      </w:r>
    </w:p>
    <w:p w:rsidR="00732FA5" w:rsidRDefault="00732FA5" w:rsidP="00732FA5">
      <w:pPr>
        <w:jc w:val="center"/>
        <w:rPr>
          <w:b/>
        </w:rPr>
      </w:pPr>
      <w:r>
        <w:rPr>
          <w:b/>
        </w:rPr>
        <w:t>ИРКУТСКАЯ ОБЛАСТЬ</w:t>
      </w:r>
    </w:p>
    <w:p w:rsidR="00732FA5" w:rsidRDefault="00732FA5" w:rsidP="00732FA5">
      <w:pPr>
        <w:jc w:val="center"/>
        <w:rPr>
          <w:b/>
        </w:rPr>
      </w:pPr>
      <w:r>
        <w:rPr>
          <w:b/>
        </w:rPr>
        <w:t>МАКАРОВСКОЕ  МО</w:t>
      </w:r>
    </w:p>
    <w:p w:rsidR="00732FA5" w:rsidRDefault="00732FA5" w:rsidP="00732FA5">
      <w:pPr>
        <w:jc w:val="center"/>
      </w:pPr>
    </w:p>
    <w:p w:rsidR="00732FA5" w:rsidRDefault="00732FA5" w:rsidP="00732FA5">
      <w:pPr>
        <w:jc w:val="center"/>
      </w:pPr>
      <w:r>
        <w:t>АДМИНИСТРАЦИЯ</w:t>
      </w:r>
    </w:p>
    <w:p w:rsidR="00732FA5" w:rsidRDefault="00732FA5" w:rsidP="00732FA5">
      <w:pPr>
        <w:jc w:val="center"/>
      </w:pPr>
      <w:r>
        <w:t>Макаровского сельского поселения</w:t>
      </w:r>
    </w:p>
    <w:p w:rsidR="00732FA5" w:rsidRDefault="00732FA5" w:rsidP="00732FA5">
      <w:pPr>
        <w:jc w:val="center"/>
        <w:rPr>
          <w:b/>
        </w:rPr>
      </w:pPr>
    </w:p>
    <w:p w:rsidR="00732FA5" w:rsidRDefault="00732FA5" w:rsidP="00732FA5">
      <w:pPr>
        <w:jc w:val="center"/>
        <w:rPr>
          <w:b/>
        </w:rPr>
      </w:pPr>
      <w:r>
        <w:rPr>
          <w:b/>
        </w:rPr>
        <w:t>Постановление № 15</w:t>
      </w:r>
    </w:p>
    <w:p w:rsidR="00732FA5" w:rsidRDefault="00732FA5" w:rsidP="00732FA5">
      <w:pPr>
        <w:tabs>
          <w:tab w:val="left" w:pos="1300"/>
          <w:tab w:val="right" w:pos="9354"/>
        </w:tabs>
        <w:jc w:val="center"/>
      </w:pPr>
    </w:p>
    <w:p w:rsidR="00732FA5" w:rsidRDefault="00732FA5" w:rsidP="00732FA5">
      <w:r>
        <w:t xml:space="preserve">от 12 апреля  </w:t>
      </w:r>
      <w:smartTag w:uri="urn:schemas-microsoft-com:office:smarttags" w:element="metricconverter">
        <w:smartTagPr>
          <w:attr w:name="ProductID" w:val="2018 г"/>
        </w:smartTagPr>
        <w:r>
          <w:t>2018 г</w:t>
        </w:r>
      </w:smartTag>
      <w:r>
        <w:t>.</w:t>
      </w:r>
      <w:r>
        <w:tab/>
        <w:t xml:space="preserve">                                                                               с. Макарово</w:t>
      </w:r>
    </w:p>
    <w:p w:rsidR="00732FA5" w:rsidRPr="00C13883" w:rsidRDefault="00732FA5" w:rsidP="00732FA5">
      <w:pPr>
        <w:pStyle w:val="a6"/>
        <w:rPr>
          <w:color w:val="000000"/>
        </w:rPr>
      </w:pPr>
      <w:r w:rsidRPr="00C13883">
        <w:rPr>
          <w:rStyle w:val="a7"/>
          <w:color w:val="000000"/>
        </w:rPr>
        <w:t xml:space="preserve">Об утверждении муниципальной программы «Энергосбережение и повышение энергетической эффективности в </w:t>
      </w:r>
      <w:r>
        <w:rPr>
          <w:rStyle w:val="a7"/>
          <w:color w:val="000000"/>
        </w:rPr>
        <w:t xml:space="preserve">Макаровском сельском поселении на 2018-2020 </w:t>
      </w:r>
      <w:r w:rsidRPr="00C13883">
        <w:rPr>
          <w:rStyle w:val="a7"/>
          <w:color w:val="000000"/>
        </w:rPr>
        <w:t>годы»</w:t>
      </w:r>
      <w:r w:rsidRPr="00C13883">
        <w:rPr>
          <w:color w:val="000000"/>
        </w:rPr>
        <w:br/>
      </w:r>
    </w:p>
    <w:p w:rsidR="00732FA5" w:rsidRDefault="00732FA5" w:rsidP="00732FA5">
      <w:pPr>
        <w:suppressAutoHyphens/>
        <w:spacing w:line="360" w:lineRule="exact"/>
        <w:ind w:firstLine="709"/>
        <w:jc w:val="both"/>
        <w:rPr>
          <w:rFonts w:eastAsia="Arial Unicode MS"/>
          <w:kern w:val="3"/>
          <w:lang w:eastAsia="zh-CN" w:bidi="hi-IN"/>
        </w:rPr>
      </w:pPr>
      <w:proofErr w:type="gramStart"/>
      <w:r w:rsidRPr="00C13883">
        <w:rPr>
          <w:color w:val="000000"/>
        </w:rPr>
        <w:t>В рамках реализации Федерального закона № 261-ФЗ от 23.11.2009 года «Об энергосбережении и повышении энергетической эффективности и о внесении изменений в отдельные законодательные акты РФ», приказа Министерства энергетики Российской Федерации от 30.06.2014г. №398 «Об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регулированные виды деятельности, и отчетности</w:t>
      </w:r>
      <w:proofErr w:type="gramEnd"/>
      <w:r w:rsidRPr="00C13883">
        <w:rPr>
          <w:color w:val="000000"/>
        </w:rPr>
        <w:t xml:space="preserve"> о ходе их реализации», Федерального закона №131-ФЗ от 06.10.2003г. «Об общих принципах организации местного самоуправления в Российской Федерации», Постановления правительства РФ №1221 от 31.12.2009г. "О требованиях к региональным и муниципальным программам в области энергосбережения и повышения энергетической эффективности",</w:t>
      </w:r>
      <w:r w:rsidRPr="00C13883">
        <w:rPr>
          <w:rFonts w:eastAsia="Arial Unicode MS"/>
          <w:kern w:val="3"/>
          <w:lang w:eastAsia="zh-CN" w:bidi="hi-IN"/>
        </w:rPr>
        <w:t xml:space="preserve"> </w:t>
      </w:r>
      <w:r>
        <w:rPr>
          <w:rFonts w:eastAsia="Arial Unicode MS"/>
          <w:kern w:val="3"/>
          <w:lang w:eastAsia="zh-CN" w:bidi="hi-IN"/>
        </w:rPr>
        <w:t xml:space="preserve">Администрация Макаровского  сельского поселения, </w:t>
      </w:r>
      <w:r>
        <w:rPr>
          <w:rFonts w:eastAsia="Arial Unicode MS"/>
          <w:b/>
          <w:kern w:val="3"/>
          <w:lang w:eastAsia="zh-CN" w:bidi="hi-IN"/>
        </w:rPr>
        <w:t>ПОСТАНОВЛЯЕТ:</w:t>
      </w:r>
      <w:r>
        <w:rPr>
          <w:rFonts w:eastAsia="Arial Unicode MS"/>
          <w:kern w:val="3"/>
          <w:lang w:eastAsia="zh-CN" w:bidi="hi-IN"/>
        </w:rPr>
        <w:tab/>
      </w:r>
    </w:p>
    <w:p w:rsidR="00732FA5" w:rsidRDefault="00732FA5" w:rsidP="00732FA5">
      <w:pPr>
        <w:pStyle w:val="a4"/>
      </w:pPr>
    </w:p>
    <w:p w:rsidR="00732FA5" w:rsidRDefault="00732FA5" w:rsidP="00732FA5">
      <w:pPr>
        <w:pStyle w:val="a4"/>
        <w:jc w:val="both"/>
        <w:rPr>
          <w:rFonts w:ascii="Times New Roman" w:hAnsi="Times New Roman"/>
          <w:sz w:val="24"/>
          <w:szCs w:val="24"/>
        </w:rPr>
      </w:pPr>
      <w:r w:rsidRPr="00C13883">
        <w:t>1</w:t>
      </w:r>
      <w:r w:rsidRPr="00C13883">
        <w:rPr>
          <w:rFonts w:ascii="Times New Roman" w:hAnsi="Times New Roman"/>
          <w:sz w:val="24"/>
          <w:szCs w:val="24"/>
        </w:rPr>
        <w:t>.</w:t>
      </w:r>
      <w:r>
        <w:rPr>
          <w:rFonts w:ascii="Times New Roman" w:hAnsi="Times New Roman"/>
          <w:sz w:val="24"/>
          <w:szCs w:val="24"/>
        </w:rPr>
        <w:t xml:space="preserve"> </w:t>
      </w:r>
      <w:r w:rsidRPr="00C13883">
        <w:rPr>
          <w:rFonts w:ascii="Times New Roman" w:hAnsi="Times New Roman"/>
          <w:sz w:val="24"/>
          <w:szCs w:val="24"/>
        </w:rPr>
        <w:t>Утвердить прилагаемую муниципальную программу «Энергосбережение и повышение энергетической эффективности в Макаровском сельском поселении на 2018-2020</w:t>
      </w:r>
      <w:r>
        <w:rPr>
          <w:rFonts w:ascii="Times New Roman" w:hAnsi="Times New Roman"/>
          <w:sz w:val="24"/>
          <w:szCs w:val="24"/>
        </w:rPr>
        <w:t xml:space="preserve"> </w:t>
      </w:r>
      <w:r w:rsidRPr="00C13883">
        <w:rPr>
          <w:rFonts w:ascii="Times New Roman" w:hAnsi="Times New Roman"/>
          <w:sz w:val="24"/>
          <w:szCs w:val="24"/>
        </w:rPr>
        <w:t>годы».</w:t>
      </w:r>
    </w:p>
    <w:p w:rsidR="00732FA5" w:rsidRDefault="00732FA5" w:rsidP="00732FA5">
      <w:pPr>
        <w:jc w:val="both"/>
      </w:pPr>
      <w:r>
        <w:t>2. Данное постановление, разместить на сайте администрации Киренского муниципального района в разделе поселения.</w:t>
      </w:r>
    </w:p>
    <w:p w:rsidR="00732FA5" w:rsidRDefault="00732FA5" w:rsidP="00732FA5">
      <w:pPr>
        <w:jc w:val="both"/>
        <w:rPr>
          <w:rFonts w:ascii="Arial" w:hAnsi="Arial" w:cs="Arial"/>
        </w:rPr>
      </w:pPr>
      <w:r>
        <w:t xml:space="preserve">3. </w:t>
      </w:r>
      <w:proofErr w:type="gramStart"/>
      <w:r>
        <w:t>Контроль за</w:t>
      </w:r>
      <w:proofErr w:type="gramEnd"/>
      <w:r>
        <w:t xml:space="preserve"> исполнением постановления оставляю за собой</w:t>
      </w:r>
    </w:p>
    <w:p w:rsidR="00732FA5" w:rsidRDefault="00732FA5" w:rsidP="00732FA5">
      <w:pPr>
        <w:ind w:firstLine="709"/>
        <w:jc w:val="both"/>
      </w:pPr>
    </w:p>
    <w:p w:rsidR="00732FA5" w:rsidRDefault="00732FA5" w:rsidP="00732FA5">
      <w:pPr>
        <w:ind w:firstLine="709"/>
        <w:jc w:val="both"/>
      </w:pPr>
    </w:p>
    <w:p w:rsidR="00732FA5" w:rsidRDefault="00732FA5" w:rsidP="00732FA5">
      <w:pPr>
        <w:ind w:firstLine="709"/>
        <w:jc w:val="both"/>
      </w:pPr>
    </w:p>
    <w:p w:rsidR="00732FA5" w:rsidRDefault="00732FA5" w:rsidP="00732FA5">
      <w:pPr>
        <w:ind w:firstLine="709"/>
        <w:jc w:val="both"/>
      </w:pPr>
    </w:p>
    <w:p w:rsidR="00732FA5" w:rsidRDefault="00732FA5" w:rsidP="00732FA5">
      <w:pPr>
        <w:tabs>
          <w:tab w:val="left" w:pos="5520"/>
        </w:tabs>
        <w:jc w:val="both"/>
      </w:pPr>
      <w:r>
        <w:t>Глава администрации</w:t>
      </w:r>
    </w:p>
    <w:p w:rsidR="00732FA5" w:rsidRDefault="00732FA5" w:rsidP="00732FA5">
      <w:pPr>
        <w:tabs>
          <w:tab w:val="left" w:pos="5520"/>
        </w:tabs>
        <w:jc w:val="both"/>
      </w:pPr>
      <w:r>
        <w:t>Макаровского  МО                             ________________                  О.В.Ярыгина</w:t>
      </w:r>
    </w:p>
    <w:p w:rsidR="00732FA5" w:rsidRDefault="00732FA5" w:rsidP="00732FA5">
      <w:pPr>
        <w:jc w:val="both"/>
      </w:pPr>
    </w:p>
    <w:p w:rsidR="00732FA5" w:rsidRPr="00C13883" w:rsidRDefault="00732FA5" w:rsidP="00732FA5">
      <w:pPr>
        <w:pStyle w:val="a4"/>
        <w:rPr>
          <w:rFonts w:ascii="Times New Roman" w:hAnsi="Times New Roman"/>
          <w:sz w:val="24"/>
          <w:szCs w:val="24"/>
        </w:rPr>
      </w:pPr>
    </w:p>
    <w:p w:rsidR="00732FA5" w:rsidRDefault="00732FA5" w:rsidP="00732FA5">
      <w:pPr>
        <w:jc w:val="right"/>
      </w:pPr>
    </w:p>
    <w:p w:rsidR="00732FA5" w:rsidRDefault="00732FA5" w:rsidP="00732FA5">
      <w:pPr>
        <w:jc w:val="right"/>
      </w:pPr>
    </w:p>
    <w:p w:rsidR="00732FA5" w:rsidRDefault="00732FA5" w:rsidP="00732FA5">
      <w:pPr>
        <w:jc w:val="right"/>
      </w:pPr>
    </w:p>
    <w:p w:rsidR="00732FA5" w:rsidRDefault="00732FA5" w:rsidP="00732FA5">
      <w:pPr>
        <w:jc w:val="right"/>
      </w:pPr>
    </w:p>
    <w:p w:rsidR="00732FA5" w:rsidRDefault="00732FA5" w:rsidP="00732FA5">
      <w:pPr>
        <w:jc w:val="right"/>
      </w:pPr>
    </w:p>
    <w:p w:rsidR="00732FA5" w:rsidRDefault="00732FA5" w:rsidP="00732FA5">
      <w:pPr>
        <w:jc w:val="right"/>
      </w:pPr>
    </w:p>
    <w:p w:rsidR="00732FA5" w:rsidRDefault="00732FA5" w:rsidP="00732FA5">
      <w:pPr>
        <w:jc w:val="right"/>
      </w:pPr>
    </w:p>
    <w:p w:rsidR="00732FA5" w:rsidRPr="00C81112" w:rsidRDefault="00732FA5" w:rsidP="00732FA5">
      <w:pPr>
        <w:jc w:val="right"/>
      </w:pPr>
      <w:r w:rsidRPr="00C81112">
        <w:lastRenderedPageBreak/>
        <w:t xml:space="preserve">Приложение </w:t>
      </w:r>
    </w:p>
    <w:p w:rsidR="00732FA5" w:rsidRPr="00C81112" w:rsidRDefault="00732FA5" w:rsidP="00732FA5">
      <w:pPr>
        <w:jc w:val="right"/>
      </w:pPr>
      <w:r w:rsidRPr="00C81112">
        <w:t xml:space="preserve">к постановлению  главы </w:t>
      </w:r>
    </w:p>
    <w:p w:rsidR="00732FA5" w:rsidRPr="00C81112" w:rsidRDefault="00732FA5" w:rsidP="00732FA5">
      <w:pPr>
        <w:pStyle w:val="ConsPlusNormal"/>
        <w:jc w:val="right"/>
        <w:rPr>
          <w:rFonts w:ascii="Times New Roman" w:hAnsi="Times New Roman" w:cs="Times New Roman"/>
          <w:sz w:val="24"/>
          <w:szCs w:val="24"/>
        </w:rPr>
      </w:pPr>
      <w:r w:rsidRPr="00C81112">
        <w:rPr>
          <w:rFonts w:ascii="Times New Roman" w:hAnsi="Times New Roman" w:cs="Times New Roman"/>
          <w:sz w:val="24"/>
          <w:szCs w:val="24"/>
        </w:rPr>
        <w:t>Макаровского МО</w:t>
      </w:r>
    </w:p>
    <w:p w:rsidR="00732FA5" w:rsidRPr="00C81112" w:rsidRDefault="00732FA5" w:rsidP="00732FA5">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81112">
        <w:rPr>
          <w:rFonts w:ascii="Times New Roman" w:hAnsi="Times New Roman" w:cs="Times New Roman"/>
          <w:sz w:val="24"/>
          <w:szCs w:val="24"/>
        </w:rPr>
        <w:t>т</w:t>
      </w:r>
      <w:r>
        <w:rPr>
          <w:rFonts w:ascii="Times New Roman" w:hAnsi="Times New Roman" w:cs="Times New Roman"/>
          <w:sz w:val="24"/>
          <w:szCs w:val="24"/>
        </w:rPr>
        <w:t xml:space="preserve"> </w:t>
      </w:r>
      <w:r w:rsidRPr="00C81112">
        <w:rPr>
          <w:rFonts w:ascii="Times New Roman" w:hAnsi="Times New Roman" w:cs="Times New Roman"/>
          <w:sz w:val="24"/>
          <w:szCs w:val="24"/>
        </w:rPr>
        <w:t xml:space="preserve"> «</w:t>
      </w:r>
      <w:r>
        <w:rPr>
          <w:rFonts w:ascii="Times New Roman" w:hAnsi="Times New Roman" w:cs="Times New Roman"/>
          <w:sz w:val="24"/>
          <w:szCs w:val="24"/>
        </w:rPr>
        <w:t>12</w:t>
      </w:r>
      <w:r w:rsidRPr="00C81112">
        <w:rPr>
          <w:rFonts w:ascii="Times New Roman" w:hAnsi="Times New Roman" w:cs="Times New Roman"/>
          <w:sz w:val="24"/>
          <w:szCs w:val="24"/>
        </w:rPr>
        <w:t xml:space="preserve">» </w:t>
      </w:r>
      <w:r>
        <w:rPr>
          <w:rFonts w:ascii="Times New Roman" w:hAnsi="Times New Roman" w:cs="Times New Roman"/>
          <w:sz w:val="24"/>
          <w:szCs w:val="24"/>
        </w:rPr>
        <w:t>апреля</w:t>
      </w:r>
      <w:r w:rsidRPr="00C81112">
        <w:rPr>
          <w:rFonts w:ascii="Times New Roman" w:hAnsi="Times New Roman" w:cs="Times New Roman"/>
          <w:sz w:val="24"/>
          <w:szCs w:val="24"/>
        </w:rPr>
        <w:t xml:space="preserve">  2018г. № </w:t>
      </w:r>
      <w:r>
        <w:rPr>
          <w:rFonts w:ascii="Times New Roman" w:hAnsi="Times New Roman" w:cs="Times New Roman"/>
          <w:sz w:val="24"/>
          <w:szCs w:val="24"/>
        </w:rPr>
        <w:t>15</w:t>
      </w:r>
    </w:p>
    <w:p w:rsidR="00732FA5" w:rsidRPr="00C81112" w:rsidRDefault="00732FA5" w:rsidP="00732FA5">
      <w:pPr>
        <w:widowControl w:val="0"/>
        <w:autoSpaceDE w:val="0"/>
        <w:autoSpaceDN w:val="0"/>
        <w:adjustRightInd w:val="0"/>
        <w:ind w:left="426"/>
        <w:jc w:val="both"/>
      </w:pPr>
    </w:p>
    <w:p w:rsidR="00732FA5" w:rsidRPr="00C81112" w:rsidRDefault="00732FA5" w:rsidP="00732FA5">
      <w:pPr>
        <w:pStyle w:val="ConsPlusNormal"/>
        <w:ind w:left="426"/>
        <w:jc w:val="center"/>
        <w:rPr>
          <w:rFonts w:ascii="Times New Roman" w:hAnsi="Times New Roman" w:cs="Times New Roman"/>
          <w:sz w:val="24"/>
          <w:szCs w:val="24"/>
        </w:rPr>
      </w:pPr>
      <w:r w:rsidRPr="00C81112">
        <w:rPr>
          <w:rFonts w:ascii="Times New Roman" w:hAnsi="Times New Roman" w:cs="Times New Roman"/>
          <w:sz w:val="24"/>
          <w:szCs w:val="24"/>
        </w:rPr>
        <w:t>ПАСПОРТ МУНИЦИПАЛЬНОЙ ПРОГРАММЫ «ЭНЕРГОСБЕРЕЖЕНИЕ И ПОВЫШЕНИЕ ЭНЕРГЕТИЧЕСКОЙ</w:t>
      </w:r>
    </w:p>
    <w:p w:rsidR="00732FA5" w:rsidRPr="00C81112" w:rsidRDefault="00732FA5" w:rsidP="00732FA5">
      <w:pPr>
        <w:pStyle w:val="ConsPlusNormal"/>
        <w:ind w:left="426"/>
        <w:jc w:val="center"/>
        <w:rPr>
          <w:rFonts w:ascii="Times New Roman" w:hAnsi="Times New Roman" w:cs="Times New Roman"/>
          <w:sz w:val="24"/>
          <w:szCs w:val="24"/>
        </w:rPr>
      </w:pPr>
      <w:r w:rsidRPr="00C81112">
        <w:rPr>
          <w:rFonts w:ascii="Times New Roman" w:hAnsi="Times New Roman" w:cs="Times New Roman"/>
          <w:sz w:val="24"/>
          <w:szCs w:val="24"/>
        </w:rPr>
        <w:t xml:space="preserve">ЭФФЕКТИВНОСТИ В МАКАРОВСКОМ МУНИЦИПАЛЬНОМ ОБРАЗОВАНИИ </w:t>
      </w:r>
      <w:r>
        <w:rPr>
          <w:rFonts w:ascii="Times New Roman" w:hAnsi="Times New Roman" w:cs="Times New Roman"/>
          <w:sz w:val="24"/>
          <w:szCs w:val="24"/>
        </w:rPr>
        <w:t>НА 2018 – 2020</w:t>
      </w:r>
      <w:r w:rsidRPr="00C81112">
        <w:rPr>
          <w:rFonts w:ascii="Times New Roman" w:hAnsi="Times New Roman" w:cs="Times New Roman"/>
          <w:sz w:val="24"/>
          <w:szCs w:val="24"/>
        </w:rPr>
        <w:t xml:space="preserve">  ГОДЫ  »</w:t>
      </w:r>
    </w:p>
    <w:p w:rsidR="00732FA5" w:rsidRPr="00C81112" w:rsidRDefault="00732FA5" w:rsidP="00732FA5">
      <w:pPr>
        <w:pStyle w:val="ConsPlusNormal"/>
        <w:jc w:val="both"/>
        <w:rPr>
          <w:rFonts w:ascii="Times New Roman" w:hAnsi="Times New Roman" w:cs="Times New Roman"/>
          <w:b/>
          <w:sz w:val="24"/>
          <w:szCs w:val="24"/>
        </w:rPr>
      </w:pPr>
      <w:r w:rsidRPr="00C81112">
        <w:rPr>
          <w:rFonts w:ascii="Times New Roman" w:hAnsi="Times New Roman" w:cs="Times New Roman"/>
          <w:b/>
          <w:sz w:val="24"/>
          <w:szCs w:val="24"/>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8128"/>
      </w:tblGrid>
      <w:tr w:rsidR="00732FA5" w:rsidRPr="00C81112" w:rsidTr="00D85CE8">
        <w:tc>
          <w:tcPr>
            <w:tcW w:w="1946" w:type="dxa"/>
          </w:tcPr>
          <w:p w:rsidR="00732FA5" w:rsidRPr="00C81112" w:rsidRDefault="00732FA5" w:rsidP="00D85CE8">
            <w:pPr>
              <w:jc w:val="both"/>
            </w:pPr>
            <w:r w:rsidRPr="00C81112">
              <w:t>Наименование  муниципальной программы</w:t>
            </w:r>
          </w:p>
        </w:tc>
        <w:tc>
          <w:tcPr>
            <w:tcW w:w="8128" w:type="dxa"/>
          </w:tcPr>
          <w:p w:rsidR="00732FA5" w:rsidRPr="00C81112" w:rsidRDefault="00732FA5" w:rsidP="00D85CE8">
            <w:pPr>
              <w:jc w:val="both"/>
            </w:pPr>
            <w:r w:rsidRPr="00C81112">
              <w:t>Муниципальная программа "Энергосбережение и повышение энер</w:t>
            </w:r>
            <w:r>
              <w:t xml:space="preserve">гетической эффективности </w:t>
            </w:r>
            <w:r w:rsidRPr="00C81112">
              <w:t xml:space="preserve">в Макаровском муниципальном образовании </w:t>
            </w:r>
            <w:r>
              <w:t>на 2018</w:t>
            </w:r>
            <w:r w:rsidRPr="00C81112">
              <w:t xml:space="preserve"> - 2020 годы ".</w:t>
            </w:r>
          </w:p>
        </w:tc>
      </w:tr>
      <w:tr w:rsidR="00732FA5" w:rsidRPr="00C81112" w:rsidTr="00D85CE8">
        <w:tc>
          <w:tcPr>
            <w:tcW w:w="1946" w:type="dxa"/>
          </w:tcPr>
          <w:p w:rsidR="00732FA5" w:rsidRPr="00C81112" w:rsidRDefault="00732FA5" w:rsidP="00D85CE8">
            <w:pPr>
              <w:jc w:val="both"/>
            </w:pPr>
            <w:r w:rsidRPr="00C81112">
              <w:t>Ответственный исполнитель муниципальной программы</w:t>
            </w:r>
          </w:p>
        </w:tc>
        <w:tc>
          <w:tcPr>
            <w:tcW w:w="8128" w:type="dxa"/>
          </w:tcPr>
          <w:p w:rsidR="00732FA5" w:rsidRPr="00C81112" w:rsidRDefault="00732FA5" w:rsidP="00D85CE8">
            <w:pPr>
              <w:jc w:val="both"/>
            </w:pPr>
            <w:r w:rsidRPr="00C81112">
              <w:t xml:space="preserve"> Администрация Макаровского МО (далее – администрация).</w:t>
            </w:r>
          </w:p>
        </w:tc>
      </w:tr>
      <w:tr w:rsidR="00732FA5" w:rsidRPr="00C81112" w:rsidTr="00D85CE8">
        <w:tc>
          <w:tcPr>
            <w:tcW w:w="1946" w:type="dxa"/>
          </w:tcPr>
          <w:p w:rsidR="00732FA5" w:rsidRPr="00C81112" w:rsidRDefault="00732FA5" w:rsidP="00D85CE8">
            <w:pPr>
              <w:jc w:val="both"/>
            </w:pPr>
            <w:r w:rsidRPr="00C81112">
              <w:t>Соисполнители муниципальной программы</w:t>
            </w:r>
          </w:p>
        </w:tc>
        <w:tc>
          <w:tcPr>
            <w:tcW w:w="8128" w:type="dxa"/>
          </w:tcPr>
          <w:p w:rsidR="00732FA5" w:rsidRPr="00C81112" w:rsidRDefault="00732FA5" w:rsidP="00D85CE8">
            <w:pPr>
              <w:jc w:val="both"/>
            </w:pPr>
            <w:r w:rsidRPr="00C81112">
              <w:t>Администрация Макаровского МО (далее – администрация).</w:t>
            </w:r>
          </w:p>
        </w:tc>
      </w:tr>
      <w:tr w:rsidR="00732FA5" w:rsidRPr="00C81112" w:rsidTr="00D85CE8">
        <w:tc>
          <w:tcPr>
            <w:tcW w:w="1946" w:type="dxa"/>
          </w:tcPr>
          <w:p w:rsidR="00732FA5" w:rsidRPr="00C81112" w:rsidRDefault="00732FA5" w:rsidP="00D85CE8">
            <w:pPr>
              <w:jc w:val="both"/>
            </w:pPr>
            <w:r w:rsidRPr="00C81112">
              <w:t>Участники муниципальной программы</w:t>
            </w:r>
          </w:p>
        </w:tc>
        <w:tc>
          <w:tcPr>
            <w:tcW w:w="8128" w:type="dxa"/>
          </w:tcPr>
          <w:p w:rsidR="00732FA5" w:rsidRPr="00C81112" w:rsidRDefault="00732FA5" w:rsidP="00D85CE8">
            <w:pPr>
              <w:jc w:val="both"/>
            </w:pPr>
            <w:r w:rsidRPr="00C81112">
              <w:t>Администрация Макаровского МО (далее – администрация).</w:t>
            </w:r>
          </w:p>
        </w:tc>
      </w:tr>
      <w:tr w:rsidR="00732FA5" w:rsidRPr="00C81112" w:rsidTr="00D85CE8">
        <w:tc>
          <w:tcPr>
            <w:tcW w:w="1946" w:type="dxa"/>
          </w:tcPr>
          <w:p w:rsidR="00732FA5" w:rsidRPr="00C81112" w:rsidRDefault="00732FA5" w:rsidP="00D85CE8">
            <w:pPr>
              <w:jc w:val="both"/>
            </w:pPr>
            <w:r w:rsidRPr="00C81112">
              <w:t xml:space="preserve">Цели муниципальной программы                     </w:t>
            </w:r>
          </w:p>
        </w:tc>
        <w:tc>
          <w:tcPr>
            <w:tcW w:w="8128" w:type="dxa"/>
          </w:tcPr>
          <w:p w:rsidR="00732FA5" w:rsidRPr="00C81112" w:rsidRDefault="00732FA5" w:rsidP="00732FA5">
            <w:pPr>
              <w:numPr>
                <w:ilvl w:val="0"/>
                <w:numId w:val="2"/>
              </w:numPr>
              <w:ind w:left="369" w:right="256"/>
              <w:jc w:val="both"/>
            </w:pPr>
            <w:r w:rsidRPr="00C81112">
              <w:t xml:space="preserve">улучшение качества жизни и благосостояния населения </w:t>
            </w:r>
            <w:r>
              <w:t xml:space="preserve">Макаровского </w:t>
            </w:r>
            <w:r w:rsidRPr="00C81112">
              <w:t>сельского поселения</w:t>
            </w:r>
          </w:p>
          <w:p w:rsidR="00732FA5" w:rsidRPr="00C81112" w:rsidRDefault="00732FA5" w:rsidP="00732FA5">
            <w:pPr>
              <w:numPr>
                <w:ilvl w:val="0"/>
                <w:numId w:val="2"/>
              </w:numPr>
              <w:ind w:left="369" w:right="256"/>
              <w:jc w:val="both"/>
            </w:pPr>
            <w:r w:rsidRPr="00C81112">
              <w:t>совершенствование нормативных и правовых условий для поддержки энергосбережения и повышения энергетической эффективности;</w:t>
            </w:r>
          </w:p>
          <w:p w:rsidR="00732FA5" w:rsidRPr="00C81112" w:rsidRDefault="00732FA5" w:rsidP="00732FA5">
            <w:pPr>
              <w:numPr>
                <w:ilvl w:val="0"/>
                <w:numId w:val="2"/>
              </w:numPr>
              <w:ind w:left="369" w:right="256"/>
              <w:jc w:val="both"/>
            </w:pPr>
            <w:r w:rsidRPr="00C81112">
              <w:t>широкая пропаганда энергосбережения;</w:t>
            </w:r>
          </w:p>
          <w:p w:rsidR="00732FA5" w:rsidRDefault="00732FA5" w:rsidP="00732FA5">
            <w:pPr>
              <w:numPr>
                <w:ilvl w:val="0"/>
                <w:numId w:val="2"/>
              </w:numPr>
              <w:ind w:left="369" w:right="256"/>
              <w:jc w:val="both"/>
            </w:pPr>
            <w:r w:rsidRPr="00C81112">
              <w:t xml:space="preserve">повышение эффективности использования энергетических ресурсов </w:t>
            </w:r>
            <w:r>
              <w:t>Макаровског</w:t>
            </w:r>
            <w:r w:rsidRPr="00C81112">
              <w:t>о сельского поселения;</w:t>
            </w:r>
          </w:p>
          <w:p w:rsidR="00732FA5" w:rsidRPr="00C81112" w:rsidRDefault="00732FA5" w:rsidP="00732FA5">
            <w:pPr>
              <w:numPr>
                <w:ilvl w:val="0"/>
                <w:numId w:val="2"/>
              </w:numPr>
              <w:ind w:left="369" w:right="256"/>
              <w:jc w:val="both"/>
            </w:pPr>
            <w:r w:rsidRPr="00C81112">
              <w:t>снижение финансовой нагрузки на бюджет за счет сокращения платежей за электрическую энергию</w:t>
            </w:r>
          </w:p>
          <w:p w:rsidR="00732FA5" w:rsidRPr="00C81112" w:rsidRDefault="00732FA5" w:rsidP="00D85CE8">
            <w:pPr>
              <w:pStyle w:val="a5"/>
              <w:tabs>
                <w:tab w:val="left" w:pos="39"/>
              </w:tabs>
              <w:autoSpaceDE w:val="0"/>
              <w:autoSpaceDN w:val="0"/>
              <w:adjustRightInd w:val="0"/>
              <w:spacing w:after="0" w:line="240" w:lineRule="auto"/>
              <w:ind w:left="4"/>
              <w:jc w:val="both"/>
              <w:outlineLvl w:val="1"/>
              <w:rPr>
                <w:rFonts w:ascii="Times New Roman" w:hAnsi="Times New Roman"/>
                <w:sz w:val="24"/>
                <w:szCs w:val="24"/>
              </w:rPr>
            </w:pPr>
          </w:p>
        </w:tc>
      </w:tr>
      <w:tr w:rsidR="00732FA5" w:rsidRPr="00C81112" w:rsidTr="00D85CE8">
        <w:tc>
          <w:tcPr>
            <w:tcW w:w="1946" w:type="dxa"/>
          </w:tcPr>
          <w:p w:rsidR="00732FA5" w:rsidRPr="00C81112" w:rsidRDefault="00732FA5" w:rsidP="00D85CE8">
            <w:pPr>
              <w:jc w:val="both"/>
            </w:pPr>
            <w:r w:rsidRPr="00C81112">
              <w:t>Задачи муниципальной программы</w:t>
            </w:r>
          </w:p>
        </w:tc>
        <w:tc>
          <w:tcPr>
            <w:tcW w:w="8128" w:type="dxa"/>
          </w:tcPr>
          <w:p w:rsidR="00732FA5" w:rsidRPr="00C81112" w:rsidRDefault="00732FA5" w:rsidP="00D85CE8">
            <w:pPr>
              <w:pStyle w:val="a5"/>
              <w:tabs>
                <w:tab w:val="left" w:pos="39"/>
              </w:tabs>
              <w:autoSpaceDE w:val="0"/>
              <w:autoSpaceDN w:val="0"/>
              <w:adjustRightInd w:val="0"/>
              <w:spacing w:after="0" w:line="240" w:lineRule="auto"/>
              <w:ind w:left="4"/>
              <w:jc w:val="both"/>
              <w:outlineLvl w:val="1"/>
              <w:rPr>
                <w:rFonts w:ascii="Times New Roman" w:eastAsia="Calibri" w:hAnsi="Times New Roman"/>
                <w:sz w:val="24"/>
                <w:szCs w:val="24"/>
                <w:lang w:eastAsia="en-US"/>
              </w:rPr>
            </w:pPr>
          </w:p>
          <w:p w:rsidR="00732FA5" w:rsidRPr="00C81112" w:rsidRDefault="00732FA5" w:rsidP="00732FA5">
            <w:pPr>
              <w:numPr>
                <w:ilvl w:val="0"/>
                <w:numId w:val="3"/>
              </w:numPr>
              <w:ind w:left="369" w:right="256" w:hanging="284"/>
              <w:jc w:val="both"/>
            </w:pPr>
            <w:r w:rsidRPr="00C81112">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w:t>
            </w:r>
          </w:p>
          <w:p w:rsidR="00732FA5" w:rsidRPr="00C81112" w:rsidRDefault="00732FA5" w:rsidP="00732FA5">
            <w:pPr>
              <w:numPr>
                <w:ilvl w:val="0"/>
                <w:numId w:val="3"/>
              </w:numPr>
              <w:ind w:left="369" w:right="256" w:hanging="284"/>
              <w:jc w:val="both"/>
            </w:pPr>
            <w:r w:rsidRPr="00C81112">
              <w:t>проведение энергоаудита, энергетических обследований, ведение энергетических паспортов;</w:t>
            </w:r>
          </w:p>
          <w:p w:rsidR="00732FA5" w:rsidRPr="00C81112" w:rsidRDefault="00732FA5" w:rsidP="00732FA5">
            <w:pPr>
              <w:numPr>
                <w:ilvl w:val="0"/>
                <w:numId w:val="3"/>
              </w:numPr>
              <w:ind w:left="369" w:right="256" w:hanging="284"/>
              <w:jc w:val="both"/>
            </w:pPr>
            <w:r w:rsidRPr="00C81112">
              <w:t xml:space="preserve">обеспечение учета всего объема потребляемых энергетических ресурсов; </w:t>
            </w:r>
          </w:p>
          <w:p w:rsidR="00732FA5" w:rsidRPr="00C81112" w:rsidRDefault="00732FA5" w:rsidP="00732FA5">
            <w:pPr>
              <w:numPr>
                <w:ilvl w:val="0"/>
                <w:numId w:val="3"/>
              </w:numPr>
              <w:ind w:left="369" w:right="256" w:hanging="284"/>
              <w:jc w:val="both"/>
            </w:pPr>
            <w:r>
              <w:t>в</w:t>
            </w:r>
            <w:r w:rsidRPr="00C81112">
              <w:t>недрение новых энергосберегающих технологий, оборудования и материалов.</w:t>
            </w:r>
          </w:p>
          <w:p w:rsidR="00732FA5" w:rsidRPr="00C81112" w:rsidRDefault="00732FA5" w:rsidP="00732FA5">
            <w:pPr>
              <w:numPr>
                <w:ilvl w:val="0"/>
                <w:numId w:val="3"/>
              </w:numPr>
              <w:ind w:left="369" w:right="256" w:hanging="284"/>
              <w:jc w:val="both"/>
            </w:pPr>
            <w:r w:rsidRPr="00C81112">
              <w:t>Реализация организационных мероприятий по энергосбережению и повышению энергетической эффективности.</w:t>
            </w:r>
          </w:p>
          <w:p w:rsidR="00732FA5" w:rsidRPr="00C81112" w:rsidRDefault="00732FA5" w:rsidP="00732FA5">
            <w:pPr>
              <w:numPr>
                <w:ilvl w:val="0"/>
                <w:numId w:val="3"/>
              </w:numPr>
              <w:ind w:left="369" w:right="256" w:hanging="284"/>
              <w:jc w:val="both"/>
            </w:pPr>
            <w:r w:rsidRPr="00C81112">
              <w:t>Достижение целевых показателей энергосбережения и повышения энергетической эффективности программы.</w:t>
            </w:r>
          </w:p>
          <w:p w:rsidR="00732FA5" w:rsidRPr="00C81112" w:rsidRDefault="00732FA5" w:rsidP="00732FA5">
            <w:pPr>
              <w:numPr>
                <w:ilvl w:val="0"/>
                <w:numId w:val="3"/>
              </w:numPr>
              <w:ind w:left="369" w:right="256" w:hanging="284"/>
              <w:jc w:val="both"/>
            </w:pPr>
            <w:r w:rsidRPr="00C81112">
              <w:t>Снижение потерь в сетях электроснабжения.</w:t>
            </w:r>
          </w:p>
          <w:p w:rsidR="00732FA5" w:rsidRPr="00C81112" w:rsidRDefault="00732FA5" w:rsidP="00D85CE8">
            <w:pPr>
              <w:tabs>
                <w:tab w:val="left" w:pos="397"/>
              </w:tabs>
              <w:suppressAutoHyphens/>
              <w:autoSpaceDE w:val="0"/>
              <w:ind w:left="85" w:right="114"/>
              <w:jc w:val="both"/>
            </w:pPr>
          </w:p>
        </w:tc>
      </w:tr>
      <w:tr w:rsidR="00732FA5" w:rsidRPr="00C81112" w:rsidTr="00D85CE8">
        <w:tc>
          <w:tcPr>
            <w:tcW w:w="1946" w:type="dxa"/>
          </w:tcPr>
          <w:p w:rsidR="00732FA5" w:rsidRPr="00C81112" w:rsidRDefault="00732FA5" w:rsidP="00D85CE8">
            <w:pPr>
              <w:jc w:val="both"/>
            </w:pPr>
            <w:r w:rsidRPr="00C81112">
              <w:t xml:space="preserve">Сроки </w:t>
            </w:r>
            <w:r w:rsidRPr="00C81112">
              <w:lastRenderedPageBreak/>
              <w:t xml:space="preserve">реализации муниципальной программы         </w:t>
            </w:r>
          </w:p>
        </w:tc>
        <w:tc>
          <w:tcPr>
            <w:tcW w:w="8128" w:type="dxa"/>
          </w:tcPr>
          <w:p w:rsidR="00732FA5" w:rsidRPr="00C81112" w:rsidRDefault="00732FA5" w:rsidP="00D85CE8">
            <w:pPr>
              <w:jc w:val="both"/>
            </w:pPr>
            <w:r>
              <w:lastRenderedPageBreak/>
              <w:t>2018</w:t>
            </w:r>
            <w:r w:rsidRPr="00C81112">
              <w:t>-2020 годы</w:t>
            </w:r>
          </w:p>
        </w:tc>
      </w:tr>
      <w:tr w:rsidR="00732FA5" w:rsidRPr="00C81112" w:rsidTr="00D85CE8">
        <w:trPr>
          <w:trHeight w:val="2984"/>
        </w:trPr>
        <w:tc>
          <w:tcPr>
            <w:tcW w:w="1946" w:type="dxa"/>
          </w:tcPr>
          <w:p w:rsidR="00732FA5" w:rsidRPr="00C81112" w:rsidRDefault="00732FA5" w:rsidP="00D85CE8">
            <w:pPr>
              <w:jc w:val="both"/>
            </w:pPr>
            <w:r w:rsidRPr="00C81112">
              <w:lastRenderedPageBreak/>
              <w:t>Исполнители программных мероприятий</w:t>
            </w:r>
          </w:p>
        </w:tc>
        <w:tc>
          <w:tcPr>
            <w:tcW w:w="8128" w:type="dxa"/>
          </w:tcPr>
          <w:p w:rsidR="00732FA5" w:rsidRPr="00C81112" w:rsidRDefault="00732FA5" w:rsidP="00732FA5">
            <w:pPr>
              <w:pStyle w:val="a5"/>
              <w:numPr>
                <w:ilvl w:val="0"/>
                <w:numId w:val="1"/>
              </w:numPr>
              <w:tabs>
                <w:tab w:val="left" w:pos="322"/>
              </w:tabs>
              <w:ind w:left="39" w:firstLine="0"/>
              <w:jc w:val="both"/>
              <w:rPr>
                <w:rFonts w:ascii="Times New Roman" w:hAnsi="Times New Roman"/>
                <w:sz w:val="24"/>
                <w:szCs w:val="24"/>
              </w:rPr>
            </w:pPr>
            <w:r w:rsidRPr="00C81112">
              <w:rPr>
                <w:rFonts w:ascii="Times New Roman" w:hAnsi="Times New Roman"/>
                <w:sz w:val="24"/>
                <w:szCs w:val="24"/>
              </w:rPr>
              <w:t>Администрация Макаровского муниципального образования.</w:t>
            </w:r>
          </w:p>
          <w:p w:rsidR="00732FA5" w:rsidRPr="00C81112" w:rsidRDefault="00732FA5" w:rsidP="00D85CE8">
            <w:pPr>
              <w:tabs>
                <w:tab w:val="left" w:pos="322"/>
              </w:tabs>
              <w:ind w:left="39"/>
              <w:jc w:val="both"/>
            </w:pPr>
          </w:p>
        </w:tc>
      </w:tr>
      <w:tr w:rsidR="00732FA5" w:rsidRPr="00C81112" w:rsidTr="00D85CE8">
        <w:trPr>
          <w:trHeight w:val="557"/>
        </w:trPr>
        <w:tc>
          <w:tcPr>
            <w:tcW w:w="1946" w:type="dxa"/>
          </w:tcPr>
          <w:p w:rsidR="00732FA5" w:rsidRPr="00C81112" w:rsidRDefault="00732FA5" w:rsidP="00D85CE8">
            <w:pPr>
              <w:jc w:val="both"/>
            </w:pPr>
            <w:r w:rsidRPr="00C81112">
              <w:t>Основания для разработки Программы</w:t>
            </w:r>
          </w:p>
          <w:p w:rsidR="00732FA5" w:rsidRPr="00C81112" w:rsidRDefault="00732FA5" w:rsidP="00D85CE8">
            <w:pPr>
              <w:jc w:val="both"/>
            </w:pPr>
          </w:p>
        </w:tc>
        <w:tc>
          <w:tcPr>
            <w:tcW w:w="8128" w:type="dxa"/>
          </w:tcPr>
          <w:p w:rsidR="00732FA5" w:rsidRPr="00C81112" w:rsidRDefault="00732FA5" w:rsidP="00D85CE8">
            <w:pPr>
              <w:pStyle w:val="a5"/>
              <w:tabs>
                <w:tab w:val="left" w:pos="39"/>
              </w:tabs>
              <w:autoSpaceDE w:val="0"/>
              <w:autoSpaceDN w:val="0"/>
              <w:adjustRightInd w:val="0"/>
              <w:spacing w:after="0" w:line="240" w:lineRule="auto"/>
              <w:ind w:left="4"/>
              <w:jc w:val="both"/>
              <w:outlineLvl w:val="1"/>
              <w:rPr>
                <w:rFonts w:ascii="Times New Roman" w:eastAsia="Calibri" w:hAnsi="Times New Roman"/>
                <w:sz w:val="24"/>
                <w:szCs w:val="24"/>
                <w:lang w:eastAsia="en-US"/>
              </w:rPr>
            </w:pPr>
            <w:r w:rsidRPr="00C81112">
              <w:rPr>
                <w:rFonts w:ascii="Times New Roman" w:hAnsi="Times New Roman"/>
                <w:sz w:val="24"/>
                <w:szCs w:val="24"/>
              </w:rPr>
              <w:t>1.</w:t>
            </w:r>
            <w:r w:rsidRPr="00C81112">
              <w:rPr>
                <w:rFonts w:ascii="Times New Roman" w:eastAsia="Calibri" w:hAnsi="Times New Roman"/>
                <w:sz w:val="24"/>
                <w:szCs w:val="24"/>
                <w:lang w:eastAsia="en-US"/>
              </w:rPr>
              <w:t>Федеральный закон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2FA5" w:rsidRPr="00C81112" w:rsidRDefault="00732FA5" w:rsidP="00D85CE8">
            <w:pPr>
              <w:pStyle w:val="a5"/>
              <w:tabs>
                <w:tab w:val="left" w:pos="39"/>
              </w:tabs>
              <w:autoSpaceDE w:val="0"/>
              <w:autoSpaceDN w:val="0"/>
              <w:adjustRightInd w:val="0"/>
              <w:spacing w:after="0" w:line="240" w:lineRule="auto"/>
              <w:ind w:left="4"/>
              <w:jc w:val="both"/>
              <w:outlineLvl w:val="1"/>
              <w:rPr>
                <w:rFonts w:ascii="Times New Roman" w:eastAsia="Calibri" w:hAnsi="Times New Roman"/>
                <w:sz w:val="24"/>
                <w:szCs w:val="24"/>
                <w:lang w:eastAsia="en-US"/>
              </w:rPr>
            </w:pPr>
            <w:r w:rsidRPr="00C81112">
              <w:rPr>
                <w:rFonts w:ascii="Times New Roman" w:eastAsia="Calibri" w:hAnsi="Times New Roman"/>
                <w:sz w:val="24"/>
                <w:szCs w:val="24"/>
                <w:lang w:eastAsia="en-US"/>
              </w:rPr>
              <w:t>2.Постановление Правительства Российской Федерации от 31.12.2009г. №1225 «О требованиях к региональным и муниципальным программам в области энергосбережения и повышения энергетической эффективности».</w:t>
            </w:r>
          </w:p>
          <w:p w:rsidR="00732FA5" w:rsidRPr="00C81112" w:rsidRDefault="00732FA5" w:rsidP="00D85CE8">
            <w:pPr>
              <w:pStyle w:val="a5"/>
              <w:tabs>
                <w:tab w:val="left" w:pos="39"/>
              </w:tabs>
              <w:autoSpaceDE w:val="0"/>
              <w:autoSpaceDN w:val="0"/>
              <w:adjustRightInd w:val="0"/>
              <w:spacing w:after="0" w:line="240" w:lineRule="auto"/>
              <w:ind w:left="4"/>
              <w:jc w:val="both"/>
              <w:outlineLvl w:val="1"/>
              <w:rPr>
                <w:rFonts w:ascii="Times New Roman" w:hAnsi="Times New Roman"/>
                <w:sz w:val="24"/>
                <w:szCs w:val="24"/>
              </w:rPr>
            </w:pPr>
            <w:r w:rsidRPr="00C81112">
              <w:rPr>
                <w:rFonts w:ascii="Times New Roman" w:eastAsia="Calibri" w:hAnsi="Times New Roman"/>
                <w:sz w:val="24"/>
                <w:szCs w:val="24"/>
                <w:lang w:eastAsia="en-US"/>
              </w:rPr>
              <w:t>3.Приказ Минэкономразвития России от 17.02.2010г.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732FA5" w:rsidRPr="00C81112" w:rsidTr="00D85CE8">
        <w:trPr>
          <w:trHeight w:val="690"/>
        </w:trPr>
        <w:tc>
          <w:tcPr>
            <w:tcW w:w="1946" w:type="dxa"/>
          </w:tcPr>
          <w:p w:rsidR="00732FA5" w:rsidRPr="00C81112" w:rsidRDefault="00732FA5" w:rsidP="00D85CE8">
            <w:pPr>
              <w:jc w:val="both"/>
            </w:pPr>
            <w:r w:rsidRPr="00C81112">
              <w:t>Объёмы и источники финансирования Программы</w:t>
            </w:r>
          </w:p>
        </w:tc>
        <w:tc>
          <w:tcPr>
            <w:tcW w:w="8128" w:type="dxa"/>
          </w:tcPr>
          <w:p w:rsidR="00732FA5" w:rsidRPr="00C81112" w:rsidRDefault="00732FA5" w:rsidP="00D85CE8">
            <w:pPr>
              <w:jc w:val="both"/>
            </w:pPr>
            <w:r w:rsidRPr="00C81112">
              <w:t xml:space="preserve">Финансирование мероприятий Программы осуществляется </w:t>
            </w:r>
            <w:r>
              <w:t>за счет средств</w:t>
            </w:r>
            <w:r w:rsidRPr="00C81112">
              <w:t xml:space="preserve">  бюджета Макаровского МО</w:t>
            </w:r>
          </w:p>
          <w:p w:rsidR="00732FA5" w:rsidRPr="00217640" w:rsidRDefault="00732FA5" w:rsidP="00D85CE8">
            <w:pPr>
              <w:pStyle w:val="a4"/>
              <w:rPr>
                <w:rFonts w:ascii="Times New Roman" w:hAnsi="Times New Roman"/>
                <w:sz w:val="24"/>
                <w:szCs w:val="24"/>
              </w:rPr>
            </w:pPr>
            <w:r w:rsidRPr="00217640">
              <w:rPr>
                <w:rFonts w:ascii="Times New Roman" w:hAnsi="Times New Roman"/>
                <w:sz w:val="24"/>
                <w:szCs w:val="24"/>
              </w:rPr>
              <w:t>2018 год –</w:t>
            </w:r>
            <w:r>
              <w:rPr>
                <w:rFonts w:ascii="Times New Roman" w:hAnsi="Times New Roman"/>
                <w:sz w:val="24"/>
                <w:szCs w:val="24"/>
              </w:rPr>
              <w:t xml:space="preserve"> 330,0 тыс. рублей;</w:t>
            </w:r>
          </w:p>
          <w:p w:rsidR="00732FA5" w:rsidRPr="00217640" w:rsidRDefault="00732FA5" w:rsidP="00D85CE8">
            <w:pPr>
              <w:pStyle w:val="a4"/>
              <w:rPr>
                <w:rFonts w:ascii="Times New Roman" w:hAnsi="Times New Roman"/>
                <w:sz w:val="24"/>
                <w:szCs w:val="24"/>
              </w:rPr>
            </w:pPr>
            <w:r w:rsidRPr="00217640">
              <w:rPr>
                <w:rFonts w:ascii="Times New Roman" w:hAnsi="Times New Roman"/>
                <w:sz w:val="24"/>
                <w:szCs w:val="24"/>
              </w:rPr>
              <w:t>2019 год –</w:t>
            </w:r>
            <w:r>
              <w:rPr>
                <w:rFonts w:ascii="Times New Roman" w:hAnsi="Times New Roman"/>
                <w:sz w:val="24"/>
                <w:szCs w:val="24"/>
              </w:rPr>
              <w:t xml:space="preserve"> 420,0 тыс. рублей;</w:t>
            </w:r>
          </w:p>
          <w:p w:rsidR="00732FA5" w:rsidRPr="00217640" w:rsidRDefault="00732FA5" w:rsidP="00D85CE8">
            <w:pPr>
              <w:pStyle w:val="a4"/>
              <w:rPr>
                <w:rFonts w:ascii="Times New Roman" w:hAnsi="Times New Roman"/>
                <w:sz w:val="24"/>
                <w:szCs w:val="24"/>
              </w:rPr>
            </w:pPr>
            <w:r w:rsidRPr="00217640">
              <w:rPr>
                <w:rFonts w:ascii="Times New Roman" w:hAnsi="Times New Roman"/>
                <w:sz w:val="24"/>
                <w:szCs w:val="24"/>
              </w:rPr>
              <w:t>2020 год –</w:t>
            </w:r>
            <w:r>
              <w:rPr>
                <w:rFonts w:ascii="Times New Roman" w:hAnsi="Times New Roman"/>
                <w:sz w:val="24"/>
                <w:szCs w:val="24"/>
              </w:rPr>
              <w:t xml:space="preserve"> 420,0 тыс. рублей</w:t>
            </w:r>
            <w:proofErr w:type="gramStart"/>
            <w:r w:rsidRPr="00217640">
              <w:rPr>
                <w:rFonts w:ascii="Times New Roman" w:hAnsi="Times New Roman"/>
                <w:sz w:val="24"/>
                <w:szCs w:val="24"/>
              </w:rPr>
              <w:t>;.</w:t>
            </w:r>
            <w:proofErr w:type="gramEnd"/>
          </w:p>
          <w:p w:rsidR="00732FA5" w:rsidRPr="00C81112" w:rsidRDefault="00732FA5" w:rsidP="00D85CE8">
            <w:pPr>
              <w:jc w:val="both"/>
            </w:pPr>
          </w:p>
        </w:tc>
      </w:tr>
      <w:tr w:rsidR="00732FA5" w:rsidRPr="00C81112" w:rsidTr="00D85CE8">
        <w:trPr>
          <w:trHeight w:val="1517"/>
        </w:trPr>
        <w:tc>
          <w:tcPr>
            <w:tcW w:w="1946" w:type="dxa"/>
          </w:tcPr>
          <w:p w:rsidR="00732FA5" w:rsidRPr="00C81112" w:rsidRDefault="00732FA5" w:rsidP="00D85CE8">
            <w:pPr>
              <w:jc w:val="both"/>
            </w:pPr>
            <w:r w:rsidRPr="00C81112">
              <w:t>Ожидаемые конечные результаты реализации Программы</w:t>
            </w:r>
          </w:p>
        </w:tc>
        <w:tc>
          <w:tcPr>
            <w:tcW w:w="8128" w:type="dxa"/>
          </w:tcPr>
          <w:p w:rsidR="00732FA5" w:rsidRPr="00C81112" w:rsidRDefault="00732FA5" w:rsidP="00D85CE8">
            <w:pPr>
              <w:jc w:val="both"/>
            </w:pPr>
            <w:r w:rsidRPr="00C81112">
              <w:t>Снижение в сопоставимых условиях объёма потребления энергоресурсов. Создание муниципальной нормативно-правовой базы по энергосбережению и стимулированию повышения энергоэффективности</w:t>
            </w:r>
          </w:p>
          <w:p w:rsidR="00732FA5" w:rsidRPr="00C81112" w:rsidRDefault="00732FA5" w:rsidP="00D85CE8">
            <w:pPr>
              <w:jc w:val="both"/>
            </w:pPr>
            <w:r w:rsidRPr="00C81112">
              <w:t xml:space="preserve">  .</w:t>
            </w:r>
          </w:p>
        </w:tc>
      </w:tr>
    </w:tbl>
    <w:p w:rsidR="00732FA5" w:rsidRPr="00C81112" w:rsidRDefault="00732FA5" w:rsidP="00732FA5">
      <w:pPr>
        <w:pStyle w:val="ConsPlusNormal"/>
        <w:jc w:val="both"/>
        <w:outlineLvl w:val="1"/>
        <w:rPr>
          <w:rFonts w:ascii="Times New Roman" w:hAnsi="Times New Roman" w:cs="Times New Roman"/>
          <w:sz w:val="24"/>
          <w:szCs w:val="24"/>
        </w:rPr>
      </w:pPr>
    </w:p>
    <w:p w:rsidR="00732FA5" w:rsidRDefault="00732FA5" w:rsidP="00732FA5">
      <w:pPr>
        <w:jc w:val="center"/>
        <w:rPr>
          <w:b/>
        </w:rPr>
      </w:pPr>
    </w:p>
    <w:p w:rsidR="00732FA5" w:rsidRPr="00974448" w:rsidRDefault="00732FA5" w:rsidP="00732FA5">
      <w:pPr>
        <w:jc w:val="center"/>
        <w:rPr>
          <w:sz w:val="28"/>
          <w:szCs w:val="28"/>
        </w:rPr>
      </w:pPr>
      <w:r w:rsidRPr="000641D1">
        <w:rPr>
          <w:b/>
        </w:rPr>
        <w:t xml:space="preserve">1. </w:t>
      </w:r>
      <w:r>
        <w:rPr>
          <w:b/>
        </w:rPr>
        <w:t xml:space="preserve">ОБЩАЯ ИНФОРМАЦИЯ О МУНИЦИПАЛЬНОМ ОБРАЗОВАНИИ </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 xml:space="preserve">Макаровское муниципальное образование (далее по тексту муниципальное образование, сельское поселение), расположено в </w:t>
      </w:r>
      <w:proofErr w:type="gramStart"/>
      <w:r w:rsidRPr="00C81112">
        <w:rPr>
          <w:rFonts w:ascii="Times New Roman" w:hAnsi="Times New Roman"/>
          <w:sz w:val="24"/>
          <w:szCs w:val="24"/>
        </w:rPr>
        <w:t>юго – западной</w:t>
      </w:r>
      <w:proofErr w:type="gramEnd"/>
      <w:r w:rsidRPr="00C81112">
        <w:rPr>
          <w:rFonts w:ascii="Times New Roman" w:hAnsi="Times New Roman"/>
          <w:sz w:val="24"/>
          <w:szCs w:val="24"/>
        </w:rPr>
        <w:t xml:space="preserve"> части Киренского района Иркутской области. Территория муниципального образования граничит: в северной части с Криволугским муниципальным образованием; в восточной части с Бубновским муниципальным образованием; в западной части – межселенной территориями Киренского района</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 xml:space="preserve">Площадь поселения составляет </w:t>
      </w:r>
      <w:smartTag w:uri="urn:schemas-microsoft-com:office:smarttags" w:element="metricconverter">
        <w:smartTagPr>
          <w:attr w:name="ProductID" w:val="155799 га"/>
        </w:smartTagPr>
        <w:r w:rsidRPr="00C81112">
          <w:rPr>
            <w:rFonts w:ascii="Times New Roman" w:hAnsi="Times New Roman"/>
            <w:sz w:val="24"/>
            <w:szCs w:val="24"/>
          </w:rPr>
          <w:t>155799 га</w:t>
        </w:r>
      </w:smartTag>
      <w:r w:rsidRPr="00C81112">
        <w:rPr>
          <w:rFonts w:ascii="Times New Roman" w:hAnsi="Times New Roman"/>
          <w:sz w:val="24"/>
          <w:szCs w:val="24"/>
        </w:rPr>
        <w:t xml:space="preserve">. Численность зарегистрированного  населения на 01.01.2018 г. составила  964 чел. В состав Макаровского муниципального образования входят шесть населенных пунктов – село Макарово, село Усть </w:t>
      </w:r>
      <w:proofErr w:type="gramStart"/>
      <w:r w:rsidRPr="00C81112">
        <w:rPr>
          <w:rFonts w:ascii="Times New Roman" w:hAnsi="Times New Roman"/>
          <w:sz w:val="24"/>
          <w:szCs w:val="24"/>
        </w:rPr>
        <w:t>–К</w:t>
      </w:r>
      <w:proofErr w:type="gramEnd"/>
      <w:r w:rsidRPr="00C81112">
        <w:rPr>
          <w:rFonts w:ascii="Times New Roman" w:hAnsi="Times New Roman"/>
          <w:sz w:val="24"/>
          <w:szCs w:val="24"/>
        </w:rPr>
        <w:t>иренга, поселок Пашня, деревня Балашова, деревня, Верхолугск, деревня Скобельская. Административным центром сельского поселения является с. Макарово, образованно в 1645 году</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lastRenderedPageBreak/>
        <w:t>Большая часть территории поселения занята лесными массивами с преобладанием хвойных пород деревьев. Через территорию Макаровского муниципального образования, вдоль р</w:t>
      </w:r>
      <w:proofErr w:type="gramStart"/>
      <w:r w:rsidRPr="00C81112">
        <w:rPr>
          <w:rFonts w:ascii="Times New Roman" w:hAnsi="Times New Roman"/>
          <w:sz w:val="24"/>
          <w:szCs w:val="24"/>
        </w:rPr>
        <w:t>.Л</w:t>
      </w:r>
      <w:proofErr w:type="gramEnd"/>
      <w:r w:rsidRPr="00C81112">
        <w:rPr>
          <w:rFonts w:ascii="Times New Roman" w:hAnsi="Times New Roman"/>
          <w:sz w:val="24"/>
          <w:szCs w:val="24"/>
        </w:rPr>
        <w:t>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w:t>
      </w:r>
      <w:proofErr w:type="gramStart"/>
      <w:r w:rsidRPr="00C81112">
        <w:rPr>
          <w:rFonts w:ascii="Times New Roman" w:hAnsi="Times New Roman"/>
          <w:sz w:val="24"/>
          <w:szCs w:val="24"/>
        </w:rPr>
        <w:t>.К</w:t>
      </w:r>
      <w:proofErr w:type="gramEnd"/>
      <w:r w:rsidRPr="00C81112">
        <w:rPr>
          <w:rFonts w:ascii="Times New Roman" w:hAnsi="Times New Roman"/>
          <w:sz w:val="24"/>
          <w:szCs w:val="24"/>
        </w:rPr>
        <w:t xml:space="preserve">иренск до которого протяженность </w:t>
      </w:r>
      <w:smartTag w:uri="urn:schemas-microsoft-com:office:smarttags" w:element="metricconverter">
        <w:smartTagPr>
          <w:attr w:name="ProductID" w:val="45 км"/>
        </w:smartTagPr>
        <w:r w:rsidRPr="00C81112">
          <w:rPr>
            <w:rFonts w:ascii="Times New Roman" w:hAnsi="Times New Roman"/>
            <w:sz w:val="24"/>
            <w:szCs w:val="24"/>
          </w:rPr>
          <w:t>45 км</w:t>
        </w:r>
      </w:smartTag>
      <w:r w:rsidRPr="00C81112">
        <w:rPr>
          <w:rFonts w:ascii="Times New Roman" w:hAnsi="Times New Roman"/>
          <w:sz w:val="24"/>
          <w:szCs w:val="24"/>
        </w:rPr>
        <w:t xml:space="preserve"> и областной центр г. Иркутск </w:t>
      </w:r>
      <w:smartTag w:uri="urn:schemas-microsoft-com:office:smarttags" w:element="metricconverter">
        <w:smartTagPr>
          <w:attr w:name="ProductID" w:val="1300 км"/>
        </w:smartTagPr>
        <w:r w:rsidRPr="00C81112">
          <w:rPr>
            <w:rFonts w:ascii="Times New Roman" w:hAnsi="Times New Roman"/>
            <w:sz w:val="24"/>
            <w:szCs w:val="24"/>
          </w:rPr>
          <w:t>1300 км</w:t>
        </w:r>
      </w:smartTag>
      <w:r w:rsidRPr="00C81112">
        <w:rPr>
          <w:rFonts w:ascii="Times New Roman" w:hAnsi="Times New Roman"/>
          <w:sz w:val="24"/>
          <w:szCs w:val="24"/>
        </w:rPr>
        <w:t xml:space="preserve">., общей протяженностью </w:t>
      </w:r>
      <w:smartTag w:uri="urn:schemas-microsoft-com:office:smarttags" w:element="metricconverter">
        <w:smartTagPr>
          <w:attr w:name="ProductID" w:val="3 км"/>
        </w:smartTagPr>
        <w:r w:rsidRPr="00C81112">
          <w:rPr>
            <w:rFonts w:ascii="Times New Roman" w:hAnsi="Times New Roman"/>
            <w:sz w:val="24"/>
            <w:szCs w:val="24"/>
          </w:rPr>
          <w:t>3 км</w:t>
        </w:r>
      </w:smartTag>
      <w:r w:rsidRPr="00C81112">
        <w:rPr>
          <w:rFonts w:ascii="Times New Roman" w:hAnsi="Times New Roman"/>
          <w:sz w:val="24"/>
          <w:szCs w:val="24"/>
        </w:rPr>
        <w:t xml:space="preserve">. Протяженность автомобильных дорог по муниципальному образованию составляет </w:t>
      </w:r>
      <w:smartTag w:uri="urn:schemas-microsoft-com:office:smarttags" w:element="metricconverter">
        <w:smartTagPr>
          <w:attr w:name="ProductID" w:val="9,663 км"/>
        </w:smartTagPr>
        <w:r w:rsidRPr="00C81112">
          <w:rPr>
            <w:rFonts w:ascii="Times New Roman" w:hAnsi="Times New Roman"/>
            <w:sz w:val="24"/>
            <w:szCs w:val="24"/>
          </w:rPr>
          <w:t>9,663 км</w:t>
        </w:r>
      </w:smartTag>
      <w:proofErr w:type="gramStart"/>
      <w:r w:rsidRPr="00C81112">
        <w:rPr>
          <w:rFonts w:ascii="Times New Roman" w:hAnsi="Times New Roman"/>
          <w:sz w:val="24"/>
          <w:szCs w:val="24"/>
        </w:rPr>
        <w:t>.</w:t>
      </w:r>
      <w:proofErr w:type="gramEnd"/>
      <w:r w:rsidRPr="00C81112">
        <w:rPr>
          <w:rFonts w:ascii="Times New Roman" w:hAnsi="Times New Roman"/>
          <w:sz w:val="24"/>
          <w:szCs w:val="24"/>
        </w:rPr>
        <w:t xml:space="preserve"> </w:t>
      </w:r>
      <w:proofErr w:type="gramStart"/>
      <w:r w:rsidRPr="00C81112">
        <w:rPr>
          <w:rFonts w:ascii="Times New Roman" w:hAnsi="Times New Roman"/>
          <w:sz w:val="24"/>
          <w:szCs w:val="24"/>
        </w:rPr>
        <w:t>г</w:t>
      </w:r>
      <w:proofErr w:type="gramEnd"/>
      <w:r w:rsidRPr="00C81112">
        <w:rPr>
          <w:rFonts w:ascii="Times New Roman" w:hAnsi="Times New Roman"/>
          <w:sz w:val="24"/>
          <w:szCs w:val="24"/>
        </w:rPr>
        <w:t xml:space="preserve">равийного полотна. Автомобильные дороги общего пользования местного значения связывают между собой населенные пункты Макаровского муниципального образования  и обеспечивают выход в смежные поселения </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Через территорию Макаровского муниципального образования по р</w:t>
      </w:r>
      <w:proofErr w:type="gramStart"/>
      <w:r w:rsidRPr="00C81112">
        <w:rPr>
          <w:rFonts w:ascii="Times New Roman" w:hAnsi="Times New Roman"/>
          <w:sz w:val="24"/>
          <w:szCs w:val="24"/>
        </w:rPr>
        <w:t>.Л</w:t>
      </w:r>
      <w:proofErr w:type="gramEnd"/>
      <w:r w:rsidRPr="00C81112">
        <w:rPr>
          <w:rFonts w:ascii="Times New Roman" w:hAnsi="Times New Roman"/>
          <w:sz w:val="24"/>
          <w:szCs w:val="24"/>
        </w:rPr>
        <w:t>ена проходит маршрут речного транспорта регионального значения, по которому осуществляется доставка грузов и пассажиров в летний период. Транспортное сообщение с. Макарово, расположенного на правом берегу р</w:t>
      </w:r>
      <w:proofErr w:type="gramStart"/>
      <w:r w:rsidRPr="00C81112">
        <w:rPr>
          <w:rFonts w:ascii="Times New Roman" w:hAnsi="Times New Roman"/>
          <w:sz w:val="24"/>
          <w:szCs w:val="24"/>
        </w:rPr>
        <w:t>.Л</w:t>
      </w:r>
      <w:proofErr w:type="gramEnd"/>
      <w:r w:rsidRPr="00C81112">
        <w:rPr>
          <w:rFonts w:ascii="Times New Roman" w:hAnsi="Times New Roman"/>
          <w:sz w:val="24"/>
          <w:szCs w:val="24"/>
        </w:rPr>
        <w:t>ена, с населенными пунктами, расположенными на левом берегу р.Лена, в летний период осуществляется посредством паромной переправы, а в зимний период, устраивается ледовая переправа. Территория Макаровского муниципального образования относится к Ленскому гидролого – морфологическому району. Гидрологическая сеть предоставлена множеством рек и ручьев. Главной речной артерией поселения являются река Киренга и река Лена, с притоками р. Макаровка, р. Мокречиха, р. Любавская, руч. Лужковский, руч. Пашенский и др.</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xml:space="preserve"> </w:t>
      </w:r>
      <w:r>
        <w:rPr>
          <w:rFonts w:ascii="Times New Roman" w:hAnsi="Times New Roman"/>
          <w:sz w:val="24"/>
          <w:szCs w:val="24"/>
        </w:rPr>
        <w:tab/>
      </w:r>
      <w:r w:rsidRPr="00C81112">
        <w:rPr>
          <w:rFonts w:ascii="Times New Roman" w:hAnsi="Times New Roman"/>
          <w:sz w:val="24"/>
          <w:szCs w:val="24"/>
        </w:rPr>
        <w:t>Климат резкоконтинентальный, с долгой зимой и коротким летом. Среднегодовая температура воздуха отрицательная и составляет -4,5°С.</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xml:space="preserve">Зима длится в среднем 190-195 дней, начиная с середины сентября  и заканчивая концом апреля. Среднемесячная температура воздуха в январе составляет - 27°С. Зимние осадки составляют 25-30 % от годовой суммы, которая колеблется по годам от 270 до </w:t>
      </w:r>
      <w:smartTag w:uri="urn:schemas-microsoft-com:office:smarttags" w:element="metricconverter">
        <w:smartTagPr>
          <w:attr w:name="ProductID" w:val="420 мм"/>
        </w:smartTagPr>
        <w:r w:rsidRPr="00C81112">
          <w:rPr>
            <w:rFonts w:ascii="Times New Roman" w:hAnsi="Times New Roman"/>
            <w:sz w:val="24"/>
            <w:szCs w:val="24"/>
          </w:rPr>
          <w:t>420 мм</w:t>
        </w:r>
      </w:smartTag>
      <w:r w:rsidRPr="00C81112">
        <w:rPr>
          <w:rFonts w:ascii="Times New Roman" w:hAnsi="Times New Roman"/>
          <w:sz w:val="24"/>
          <w:szCs w:val="24"/>
        </w:rPr>
        <w:t xml:space="preserve">. </w:t>
      </w:r>
      <w:proofErr w:type="gramStart"/>
      <w:r w:rsidRPr="00C81112">
        <w:rPr>
          <w:rFonts w:ascii="Times New Roman" w:hAnsi="Times New Roman"/>
          <w:sz w:val="24"/>
          <w:szCs w:val="24"/>
        </w:rPr>
        <w:t>Мощность снежного покрова в среднем составляет 25-</w:t>
      </w:r>
      <w:smartTag w:uri="urn:schemas-microsoft-com:office:smarttags" w:element="metricconverter">
        <w:smartTagPr>
          <w:attr w:name="ProductID" w:val="35 см"/>
        </w:smartTagPr>
        <w:r w:rsidRPr="00C81112">
          <w:rPr>
            <w:rFonts w:ascii="Times New Roman" w:hAnsi="Times New Roman"/>
            <w:sz w:val="24"/>
            <w:szCs w:val="24"/>
          </w:rPr>
          <w:t>35 см</w:t>
        </w:r>
      </w:smartTag>
      <w:r w:rsidRPr="00C81112">
        <w:rPr>
          <w:rFonts w:ascii="Times New Roman" w:hAnsi="Times New Roman"/>
          <w:sz w:val="24"/>
          <w:szCs w:val="24"/>
        </w:rPr>
        <w:t>. Средняя температура воздуха летом колеблется в пределах 17°С-19°С. На лето приходится наибольшая доля годовых осадков – до 55-60%. В переходные сезоны года -0 весну и осень отмечаются более  частые ветры, сила которых может достигать иногда 20-25 м/сек при средних показателях 3-5 м/с</w:t>
      </w:r>
      <w:proofErr w:type="gramEnd"/>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732FA5" w:rsidRPr="00C81112" w:rsidRDefault="00732FA5" w:rsidP="00732FA5">
      <w:pPr>
        <w:pStyle w:val="a4"/>
        <w:ind w:firstLine="708"/>
        <w:jc w:val="both"/>
        <w:rPr>
          <w:rFonts w:ascii="Times New Roman" w:hAnsi="Times New Roman"/>
          <w:sz w:val="24"/>
          <w:szCs w:val="24"/>
        </w:rPr>
      </w:pPr>
      <w:proofErr w:type="gramStart"/>
      <w:r w:rsidRPr="00C81112">
        <w:rPr>
          <w:rFonts w:ascii="Times New Roman" w:hAnsi="Times New Roman"/>
          <w:sz w:val="24"/>
          <w:szCs w:val="24"/>
        </w:rPr>
        <w:t>Муниципальная программа "Энергосбережение и повышение энер</w:t>
      </w:r>
      <w:r>
        <w:rPr>
          <w:rFonts w:ascii="Times New Roman" w:hAnsi="Times New Roman"/>
          <w:sz w:val="24"/>
          <w:szCs w:val="24"/>
        </w:rPr>
        <w:t xml:space="preserve">гетической эффективности </w:t>
      </w:r>
      <w:r w:rsidRPr="00C81112">
        <w:rPr>
          <w:rFonts w:ascii="Times New Roman" w:hAnsi="Times New Roman"/>
          <w:sz w:val="24"/>
          <w:szCs w:val="24"/>
        </w:rPr>
        <w:t>в Макаровском  муниципальном образовании</w:t>
      </w:r>
      <w:r w:rsidRPr="00446EE2">
        <w:rPr>
          <w:rFonts w:ascii="Times New Roman" w:hAnsi="Times New Roman"/>
          <w:sz w:val="24"/>
          <w:szCs w:val="24"/>
        </w:rPr>
        <w:t xml:space="preserve"> </w:t>
      </w:r>
      <w:r>
        <w:rPr>
          <w:rFonts w:ascii="Times New Roman" w:hAnsi="Times New Roman"/>
          <w:sz w:val="24"/>
          <w:szCs w:val="24"/>
        </w:rPr>
        <w:t>на 2018</w:t>
      </w:r>
      <w:r w:rsidRPr="00C81112">
        <w:rPr>
          <w:rFonts w:ascii="Times New Roman" w:hAnsi="Times New Roman"/>
          <w:sz w:val="24"/>
          <w:szCs w:val="24"/>
        </w:rPr>
        <w:t>- 2020 годы  "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Макаровского муниципального</w:t>
      </w:r>
      <w:proofErr w:type="gramEnd"/>
      <w:r w:rsidRPr="00C81112">
        <w:rPr>
          <w:rFonts w:ascii="Times New Roman" w:hAnsi="Times New Roman"/>
          <w:sz w:val="24"/>
          <w:szCs w:val="24"/>
        </w:rPr>
        <w:t xml:space="preserve"> образования.</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Выполнение комплекса мероприятий в рамках программы позволит снизить затраты  бюджета поселения,   на оплату энергоресурсов, обеспечит повышение надежности и эффективности энергоснабжения потребителей, создаст условия, стимулирующие экономное расходование энергоресурсов.</w:t>
      </w:r>
    </w:p>
    <w:p w:rsidR="00732FA5" w:rsidRPr="00C81112" w:rsidRDefault="00732FA5" w:rsidP="00732FA5">
      <w:pPr>
        <w:pStyle w:val="ConsPlusNormal"/>
        <w:ind w:firstLine="540"/>
        <w:jc w:val="both"/>
        <w:rPr>
          <w:rFonts w:ascii="Times New Roman" w:hAnsi="Times New Roman" w:cs="Times New Roman"/>
          <w:sz w:val="24"/>
          <w:szCs w:val="24"/>
        </w:rPr>
      </w:pPr>
    </w:p>
    <w:p w:rsidR="00732FA5" w:rsidRPr="00974448" w:rsidRDefault="00732FA5" w:rsidP="00732FA5">
      <w:pPr>
        <w:pStyle w:val="a4"/>
        <w:jc w:val="center"/>
        <w:rPr>
          <w:rFonts w:ascii="Times New Roman" w:hAnsi="Times New Roman"/>
          <w:sz w:val="24"/>
          <w:szCs w:val="24"/>
        </w:rPr>
      </w:pPr>
      <w:r w:rsidRPr="00974448">
        <w:rPr>
          <w:rFonts w:ascii="Times New Roman" w:hAnsi="Times New Roman"/>
          <w:b/>
          <w:sz w:val="24"/>
          <w:szCs w:val="24"/>
        </w:rPr>
        <w:t>1.1. Содержание проблемы и обоснование необходимости ее решения программными методами</w:t>
      </w:r>
      <w:r w:rsidRPr="00974448">
        <w:rPr>
          <w:rFonts w:ascii="Times New Roman" w:hAnsi="Times New Roman"/>
          <w:sz w:val="24"/>
          <w:szCs w:val="24"/>
        </w:rPr>
        <w:t>.</w:t>
      </w:r>
    </w:p>
    <w:p w:rsidR="00732FA5" w:rsidRPr="00974448" w:rsidRDefault="00732FA5" w:rsidP="00732FA5">
      <w:pPr>
        <w:pStyle w:val="a4"/>
        <w:jc w:val="both"/>
        <w:rPr>
          <w:rFonts w:ascii="Times New Roman" w:hAnsi="Times New Roman"/>
          <w:color w:val="000000"/>
          <w:sz w:val="24"/>
          <w:szCs w:val="24"/>
        </w:rPr>
      </w:pPr>
    </w:p>
    <w:p w:rsidR="00732FA5" w:rsidRPr="00974448" w:rsidRDefault="00732FA5" w:rsidP="00732FA5">
      <w:pPr>
        <w:pStyle w:val="a4"/>
        <w:jc w:val="both"/>
        <w:rPr>
          <w:rFonts w:ascii="Times New Roman" w:hAnsi="Times New Roman"/>
          <w:sz w:val="24"/>
          <w:szCs w:val="24"/>
        </w:rPr>
      </w:pPr>
      <w:r w:rsidRPr="00974448">
        <w:rPr>
          <w:rFonts w:ascii="Times New Roman" w:hAnsi="Times New Roman"/>
          <w:sz w:val="24"/>
          <w:szCs w:val="24"/>
        </w:rPr>
        <w:t xml:space="preserve">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w:t>
      </w:r>
      <w:r w:rsidRPr="00974448">
        <w:rPr>
          <w:rFonts w:ascii="Times New Roman" w:hAnsi="Times New Roman"/>
          <w:sz w:val="24"/>
          <w:szCs w:val="24"/>
        </w:rPr>
        <w:lastRenderedPageBreak/>
        <w:t>и является фундаментом планомерного снижения затрат на потребляемую электроэнергию.</w:t>
      </w:r>
    </w:p>
    <w:p w:rsidR="00732FA5" w:rsidRPr="00974448" w:rsidRDefault="00732FA5" w:rsidP="00732FA5">
      <w:pPr>
        <w:pStyle w:val="a4"/>
        <w:jc w:val="both"/>
        <w:rPr>
          <w:rFonts w:ascii="Times New Roman" w:hAnsi="Times New Roman"/>
          <w:sz w:val="24"/>
          <w:szCs w:val="24"/>
        </w:rPr>
      </w:pPr>
      <w:r w:rsidRPr="00974448">
        <w:rPr>
          <w:rFonts w:ascii="Times New Roman" w:hAnsi="Times New Roman"/>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732FA5" w:rsidRPr="00974448" w:rsidRDefault="00732FA5" w:rsidP="00732FA5">
      <w:pPr>
        <w:pStyle w:val="a4"/>
        <w:jc w:val="both"/>
        <w:rPr>
          <w:rFonts w:ascii="Times New Roman" w:hAnsi="Times New Roman"/>
          <w:sz w:val="24"/>
          <w:szCs w:val="24"/>
        </w:rPr>
      </w:pPr>
      <w:r w:rsidRPr="00974448">
        <w:rPr>
          <w:rFonts w:ascii="Times New Roman" w:hAnsi="Times New Roman"/>
          <w:sz w:val="24"/>
          <w:szCs w:val="24"/>
        </w:rPr>
        <w:t xml:space="preserve">          </w:t>
      </w:r>
      <w:proofErr w:type="gramStart"/>
      <w:r w:rsidRPr="00974448">
        <w:rPr>
          <w:rFonts w:ascii="Times New Roman" w:hAnsi="Times New Roman"/>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732FA5" w:rsidRPr="00974448" w:rsidRDefault="00732FA5" w:rsidP="00732FA5">
      <w:pPr>
        <w:pStyle w:val="a4"/>
        <w:jc w:val="both"/>
        <w:rPr>
          <w:rFonts w:ascii="Times New Roman" w:hAnsi="Times New Roman"/>
          <w:sz w:val="24"/>
          <w:szCs w:val="24"/>
        </w:rPr>
      </w:pPr>
      <w:r w:rsidRPr="00974448">
        <w:rPr>
          <w:rFonts w:ascii="Times New Roman" w:hAnsi="Times New Roman"/>
          <w:sz w:val="24"/>
          <w:szCs w:val="24"/>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Pr>
          <w:rFonts w:ascii="Times New Roman" w:hAnsi="Times New Roman"/>
          <w:sz w:val="24"/>
          <w:szCs w:val="24"/>
        </w:rPr>
        <w:t xml:space="preserve">Макаровского </w:t>
      </w:r>
      <w:r w:rsidRPr="00974448">
        <w:rPr>
          <w:rFonts w:ascii="Times New Roman" w:hAnsi="Times New Roman"/>
          <w:sz w:val="24"/>
          <w:szCs w:val="24"/>
        </w:rPr>
        <w:t>сельского поселения.</w:t>
      </w:r>
    </w:p>
    <w:p w:rsidR="00732FA5" w:rsidRDefault="00732FA5" w:rsidP="00732FA5">
      <w:pPr>
        <w:pStyle w:val="a4"/>
        <w:jc w:val="center"/>
        <w:rPr>
          <w:rFonts w:ascii="Times New Roman" w:hAnsi="Times New Roman"/>
          <w:b/>
        </w:rPr>
      </w:pPr>
    </w:p>
    <w:p w:rsidR="00732FA5" w:rsidRPr="000641D1" w:rsidRDefault="00732FA5" w:rsidP="00732FA5">
      <w:pPr>
        <w:pStyle w:val="a4"/>
        <w:jc w:val="center"/>
        <w:rPr>
          <w:rFonts w:ascii="Times New Roman" w:hAnsi="Times New Roman"/>
          <w:b/>
        </w:rPr>
      </w:pPr>
      <w:r w:rsidRPr="000641D1">
        <w:rPr>
          <w:rFonts w:ascii="Times New Roman" w:hAnsi="Times New Roman"/>
          <w:b/>
        </w:rPr>
        <w:t>2. ОСНОВНЫЕ НАПРАВЛЕНИЯ ЭНЕРГОСБЕРЕЖЕНИЯ</w:t>
      </w:r>
    </w:p>
    <w:p w:rsidR="00732FA5" w:rsidRPr="00C81112" w:rsidRDefault="00732FA5" w:rsidP="00732FA5">
      <w:pPr>
        <w:pStyle w:val="a4"/>
        <w:jc w:val="center"/>
        <w:rPr>
          <w:rFonts w:ascii="Times New Roman" w:hAnsi="Times New Roman"/>
        </w:rPr>
      </w:pPr>
    </w:p>
    <w:p w:rsidR="00732FA5" w:rsidRPr="00C81112" w:rsidRDefault="00732FA5" w:rsidP="00732FA5">
      <w:pPr>
        <w:pStyle w:val="a4"/>
        <w:jc w:val="center"/>
        <w:rPr>
          <w:rFonts w:ascii="Times New Roman" w:hAnsi="Times New Roman"/>
          <w:b/>
        </w:rPr>
      </w:pPr>
      <w:r w:rsidRPr="00C81112">
        <w:rPr>
          <w:rFonts w:ascii="Times New Roman" w:hAnsi="Times New Roman"/>
          <w:b/>
        </w:rPr>
        <w:t>2.1 Теплоснабжение</w:t>
      </w:r>
    </w:p>
    <w:p w:rsidR="00732FA5" w:rsidRPr="00C81112" w:rsidRDefault="00732FA5" w:rsidP="00732FA5">
      <w:pPr>
        <w:pStyle w:val="a4"/>
        <w:jc w:val="center"/>
        <w:rPr>
          <w:rFonts w:ascii="Times New Roman" w:hAnsi="Times New Roman"/>
          <w:b/>
        </w:rPr>
      </w:pPr>
      <w:r w:rsidRPr="00C81112">
        <w:rPr>
          <w:rFonts w:ascii="Times New Roman" w:hAnsi="Times New Roman"/>
          <w:b/>
        </w:rPr>
        <w:t>с. Макарово, д. Верхолугск, д</w:t>
      </w:r>
      <w:proofErr w:type="gramStart"/>
      <w:r w:rsidRPr="00C81112">
        <w:rPr>
          <w:rFonts w:ascii="Times New Roman" w:hAnsi="Times New Roman"/>
          <w:b/>
        </w:rPr>
        <w:t>.Б</w:t>
      </w:r>
      <w:proofErr w:type="gramEnd"/>
      <w:r w:rsidRPr="00C81112">
        <w:rPr>
          <w:rFonts w:ascii="Times New Roman" w:hAnsi="Times New Roman"/>
          <w:b/>
        </w:rPr>
        <w:t>алашова, п.Пашня, д.Скобельская, с. Усть –Киренга</w:t>
      </w:r>
    </w:p>
    <w:p w:rsidR="00732FA5" w:rsidRDefault="00732FA5" w:rsidP="00732FA5">
      <w:pPr>
        <w:pStyle w:val="a4"/>
        <w:jc w:val="both"/>
        <w:rPr>
          <w:rFonts w:ascii="Times New Roman" w:hAnsi="Times New Roman"/>
          <w:b/>
          <w:sz w:val="24"/>
          <w:szCs w:val="24"/>
        </w:rPr>
      </w:pPr>
    </w:p>
    <w:p w:rsidR="00732FA5" w:rsidRPr="00C81112" w:rsidRDefault="00732FA5" w:rsidP="00732FA5">
      <w:pPr>
        <w:pStyle w:val="a4"/>
        <w:ind w:firstLine="708"/>
        <w:jc w:val="both"/>
        <w:rPr>
          <w:rFonts w:ascii="Times New Roman" w:hAnsi="Times New Roman"/>
          <w:b/>
          <w:sz w:val="24"/>
          <w:szCs w:val="24"/>
        </w:rPr>
      </w:pPr>
      <w:r w:rsidRPr="00C81112">
        <w:rPr>
          <w:rFonts w:ascii="Times New Roman" w:hAnsi="Times New Roman"/>
          <w:sz w:val="24"/>
          <w:szCs w:val="24"/>
        </w:rPr>
        <w:t>Система теплоснабжения населенных пунктов децентрализованная</w:t>
      </w:r>
      <w:r w:rsidRPr="00C81112">
        <w:rPr>
          <w:rFonts w:ascii="Times New Roman" w:hAnsi="Times New Roman"/>
          <w:b/>
          <w:sz w:val="24"/>
          <w:szCs w:val="24"/>
        </w:rPr>
        <w:t>.</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Теплоснабжение малоэтажной и индивидуальной жилой  застройки, а также объектов общественного – делового назначения осуществляется от печей. Топливом являются дрова и уголь.</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 xml:space="preserve">Теплоснабжение средней общеобразовательной школы </w:t>
      </w:r>
      <w:proofErr w:type="gramStart"/>
      <w:r w:rsidRPr="00C81112">
        <w:rPr>
          <w:rFonts w:ascii="Times New Roman" w:hAnsi="Times New Roman"/>
          <w:sz w:val="24"/>
          <w:szCs w:val="24"/>
        </w:rPr>
        <w:t>в</w:t>
      </w:r>
      <w:proofErr w:type="gramEnd"/>
      <w:r w:rsidRPr="00C81112">
        <w:rPr>
          <w:rFonts w:ascii="Times New Roman" w:hAnsi="Times New Roman"/>
          <w:sz w:val="24"/>
          <w:szCs w:val="24"/>
        </w:rPr>
        <w:t xml:space="preserve"> с. Макарово осуществляется </w:t>
      </w:r>
      <w:proofErr w:type="gramStart"/>
      <w:r w:rsidRPr="00C81112">
        <w:rPr>
          <w:rFonts w:ascii="Times New Roman" w:hAnsi="Times New Roman"/>
          <w:sz w:val="24"/>
          <w:szCs w:val="24"/>
        </w:rPr>
        <w:t>от</w:t>
      </w:r>
      <w:proofErr w:type="gramEnd"/>
      <w:r w:rsidRPr="00C81112">
        <w:rPr>
          <w:rFonts w:ascii="Times New Roman" w:hAnsi="Times New Roman"/>
          <w:sz w:val="24"/>
          <w:szCs w:val="24"/>
        </w:rPr>
        <w:t xml:space="preserve"> котельной мощностью 0,652 Гкал/ч. Вид топлива – уголь. </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xml:space="preserve">Теплоснабжение детского сада </w:t>
      </w:r>
      <w:proofErr w:type="gramStart"/>
      <w:r w:rsidRPr="00C81112">
        <w:rPr>
          <w:rFonts w:ascii="Times New Roman" w:hAnsi="Times New Roman"/>
          <w:sz w:val="24"/>
          <w:szCs w:val="24"/>
        </w:rPr>
        <w:t>в</w:t>
      </w:r>
      <w:proofErr w:type="gramEnd"/>
      <w:r w:rsidRPr="00C81112">
        <w:rPr>
          <w:rFonts w:ascii="Times New Roman" w:hAnsi="Times New Roman"/>
          <w:sz w:val="24"/>
          <w:szCs w:val="24"/>
        </w:rPr>
        <w:t xml:space="preserve"> с. Макарово осуществляется </w:t>
      </w:r>
      <w:proofErr w:type="gramStart"/>
      <w:r w:rsidRPr="00C81112">
        <w:rPr>
          <w:rFonts w:ascii="Times New Roman" w:hAnsi="Times New Roman"/>
          <w:sz w:val="24"/>
          <w:szCs w:val="24"/>
        </w:rPr>
        <w:t>от</w:t>
      </w:r>
      <w:proofErr w:type="gramEnd"/>
      <w:r w:rsidRPr="00C81112">
        <w:rPr>
          <w:rFonts w:ascii="Times New Roman" w:hAnsi="Times New Roman"/>
          <w:sz w:val="24"/>
          <w:szCs w:val="24"/>
        </w:rPr>
        <w:t xml:space="preserve"> котельной мощностью 0,95 Гкал/ч. Вид топлива – дрова. </w:t>
      </w:r>
    </w:p>
    <w:p w:rsidR="00732FA5" w:rsidRPr="00C81112" w:rsidRDefault="00732FA5" w:rsidP="00732FA5">
      <w:pPr>
        <w:ind w:firstLine="708"/>
        <w:jc w:val="both"/>
      </w:pPr>
      <w:r w:rsidRPr="00C81112">
        <w:t>Анализ существующей системы теплоснабжения выявил, что данная система является оптимальным вариантом для населенных пунктов Макаровского муниципального образования</w:t>
      </w:r>
    </w:p>
    <w:p w:rsidR="00732FA5" w:rsidRPr="00C81112" w:rsidRDefault="00732FA5" w:rsidP="00732FA5">
      <w:pPr>
        <w:pStyle w:val="a4"/>
        <w:jc w:val="center"/>
        <w:rPr>
          <w:rFonts w:ascii="Times New Roman" w:hAnsi="Times New Roman"/>
          <w:b/>
          <w:sz w:val="24"/>
          <w:szCs w:val="24"/>
        </w:rPr>
      </w:pPr>
      <w:r w:rsidRPr="00C81112">
        <w:rPr>
          <w:rFonts w:ascii="Times New Roman" w:hAnsi="Times New Roman"/>
          <w:b/>
          <w:sz w:val="24"/>
          <w:szCs w:val="24"/>
        </w:rPr>
        <w:t>2.2 Водоснабжение</w:t>
      </w:r>
    </w:p>
    <w:p w:rsidR="00732FA5" w:rsidRPr="00C81112" w:rsidRDefault="00732FA5" w:rsidP="00732FA5">
      <w:pPr>
        <w:pStyle w:val="a4"/>
        <w:jc w:val="both"/>
        <w:rPr>
          <w:rFonts w:ascii="Times New Roman" w:hAnsi="Times New Roman"/>
          <w:b/>
          <w:sz w:val="24"/>
          <w:szCs w:val="24"/>
        </w:rPr>
      </w:pP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Приоритетным источником системы водоснабжения Макаровского муниципального образования являются  подземные воды. Населения снабжается водой за счет индивидуальных водозаборных скважин и шахтных колодцев.</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Качество воды, подаваемой потребителями, во многом зависит от состава подземных вод, меняющегося в течение времени. Водопроводные очистные сооружения в Макаровском муниципальном образовании  отсутствуют.</w:t>
      </w:r>
    </w:p>
    <w:p w:rsidR="00732FA5" w:rsidRPr="00C81112" w:rsidRDefault="00732FA5" w:rsidP="00732FA5">
      <w:pPr>
        <w:pStyle w:val="a4"/>
        <w:jc w:val="both"/>
        <w:rPr>
          <w:rFonts w:ascii="Times New Roman" w:hAnsi="Times New Roman"/>
          <w:sz w:val="24"/>
          <w:szCs w:val="24"/>
        </w:rPr>
      </w:pPr>
      <w:proofErr w:type="gramStart"/>
      <w:r w:rsidRPr="00C81112">
        <w:rPr>
          <w:rFonts w:ascii="Times New Roman" w:hAnsi="Times New Roman"/>
          <w:sz w:val="24"/>
          <w:szCs w:val="24"/>
        </w:rPr>
        <w:t>с</w:t>
      </w:r>
      <w:proofErr w:type="gramEnd"/>
      <w:r w:rsidRPr="00C81112">
        <w:rPr>
          <w:rFonts w:ascii="Times New Roman" w:hAnsi="Times New Roman"/>
          <w:sz w:val="24"/>
          <w:szCs w:val="24"/>
        </w:rPr>
        <w:t>. Макарово</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На территории села размещены три скважины для забора воды. Водозабор осуществляется напрямую из скважин.</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д</w:t>
      </w:r>
      <w:proofErr w:type="gramStart"/>
      <w:r w:rsidRPr="00C81112">
        <w:rPr>
          <w:rFonts w:ascii="Times New Roman" w:hAnsi="Times New Roman"/>
          <w:sz w:val="24"/>
          <w:szCs w:val="24"/>
        </w:rPr>
        <w:t>.Б</w:t>
      </w:r>
      <w:proofErr w:type="gramEnd"/>
      <w:r w:rsidRPr="00C81112">
        <w:rPr>
          <w:rFonts w:ascii="Times New Roman" w:hAnsi="Times New Roman"/>
          <w:sz w:val="24"/>
          <w:szCs w:val="24"/>
        </w:rPr>
        <w:t>алашова</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На территории села размещена скважина для забора воды. Водозабор осуществляется напрямую из скважины.</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п</w:t>
      </w:r>
      <w:proofErr w:type="gramStart"/>
      <w:r w:rsidRPr="00C81112">
        <w:rPr>
          <w:rFonts w:ascii="Times New Roman" w:hAnsi="Times New Roman"/>
          <w:sz w:val="24"/>
          <w:szCs w:val="24"/>
        </w:rPr>
        <w:t>.П</w:t>
      </w:r>
      <w:proofErr w:type="gramEnd"/>
      <w:r w:rsidRPr="00C81112">
        <w:rPr>
          <w:rFonts w:ascii="Times New Roman" w:hAnsi="Times New Roman"/>
          <w:sz w:val="24"/>
          <w:szCs w:val="24"/>
        </w:rPr>
        <w:t>ашня</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На территории села размещена скважина для забора воды. Водозабор осуществляется напрямую из скважины.</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д</w:t>
      </w:r>
      <w:proofErr w:type="gramStart"/>
      <w:r w:rsidRPr="00C81112">
        <w:rPr>
          <w:rFonts w:ascii="Times New Roman" w:hAnsi="Times New Roman"/>
          <w:sz w:val="24"/>
          <w:szCs w:val="24"/>
        </w:rPr>
        <w:t>.С</w:t>
      </w:r>
      <w:proofErr w:type="gramEnd"/>
      <w:r w:rsidRPr="00C81112">
        <w:rPr>
          <w:rFonts w:ascii="Times New Roman" w:hAnsi="Times New Roman"/>
          <w:sz w:val="24"/>
          <w:szCs w:val="24"/>
        </w:rPr>
        <w:t>кобельская. д. Верхолугск, с. Усть –Киренга</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В населенных пунктах централизованная система водоснабжения отсутствует.</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Анализ современного состояния системы водоснабжения населенных пунктов Макаровского муниципального образования выявил следующее:</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lastRenderedPageBreak/>
        <w:t>- отсутствие централизованного водоснабжения;</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не организованы и не соблюдаются  зоны санитарной охраны источников водоснабжения.</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Таким образом, необходимо предусмотреть развитие системы водоснабжения с соблюдением нормативных требований.</w:t>
      </w:r>
    </w:p>
    <w:p w:rsidR="00732FA5" w:rsidRPr="00C81112" w:rsidRDefault="00732FA5" w:rsidP="00732FA5">
      <w:pPr>
        <w:pStyle w:val="a4"/>
        <w:jc w:val="both"/>
        <w:rPr>
          <w:rFonts w:ascii="Times New Roman" w:hAnsi="Times New Roman"/>
          <w:sz w:val="24"/>
          <w:szCs w:val="24"/>
        </w:rPr>
      </w:pPr>
    </w:p>
    <w:p w:rsidR="00732FA5" w:rsidRPr="00C81112" w:rsidRDefault="00732FA5" w:rsidP="00732FA5">
      <w:pPr>
        <w:pStyle w:val="a4"/>
        <w:jc w:val="center"/>
        <w:rPr>
          <w:rFonts w:ascii="Times New Roman" w:hAnsi="Times New Roman"/>
          <w:b/>
          <w:sz w:val="24"/>
          <w:szCs w:val="24"/>
        </w:rPr>
      </w:pPr>
      <w:r w:rsidRPr="00C81112">
        <w:rPr>
          <w:rFonts w:ascii="Times New Roman" w:hAnsi="Times New Roman"/>
          <w:b/>
          <w:sz w:val="24"/>
          <w:szCs w:val="24"/>
        </w:rPr>
        <w:t>2.3 Водоотведение (канализация)</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 xml:space="preserve">На территории Макаровского муниципального образования централизованная система водоотведения отсутствует. </w:t>
      </w:r>
      <w:proofErr w:type="gramStart"/>
      <w:r w:rsidRPr="00C81112">
        <w:rPr>
          <w:rFonts w:ascii="Times New Roman" w:hAnsi="Times New Roman"/>
          <w:sz w:val="24"/>
          <w:szCs w:val="24"/>
        </w:rPr>
        <w:t>В населенных пунктах отвод сточных вод осуществляется в выгребные ямы, надворные туалеты с последующей сбросом на рельеф.</w:t>
      </w:r>
      <w:proofErr w:type="gramEnd"/>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С целью повышения качественного уровня проживания населения и улучшения экологической обстановки на территории Макаровского муниципального образования необходимо предусмотреть строительство сточных вод для их очистки и утилизации.</w:t>
      </w:r>
    </w:p>
    <w:p w:rsidR="00732FA5" w:rsidRPr="00C81112" w:rsidRDefault="00732FA5" w:rsidP="00732FA5">
      <w:pPr>
        <w:pStyle w:val="a4"/>
        <w:jc w:val="both"/>
        <w:rPr>
          <w:rFonts w:ascii="Times New Roman" w:hAnsi="Times New Roman"/>
          <w:sz w:val="24"/>
          <w:szCs w:val="24"/>
        </w:rPr>
      </w:pPr>
    </w:p>
    <w:p w:rsidR="00732FA5" w:rsidRPr="00C81112" w:rsidRDefault="00732FA5" w:rsidP="00732FA5">
      <w:pPr>
        <w:pStyle w:val="a4"/>
        <w:jc w:val="center"/>
        <w:rPr>
          <w:rFonts w:ascii="Times New Roman" w:hAnsi="Times New Roman"/>
          <w:b/>
          <w:sz w:val="24"/>
          <w:szCs w:val="24"/>
        </w:rPr>
      </w:pPr>
      <w:r w:rsidRPr="00C81112">
        <w:rPr>
          <w:rFonts w:ascii="Times New Roman" w:hAnsi="Times New Roman"/>
          <w:b/>
          <w:sz w:val="24"/>
          <w:szCs w:val="24"/>
        </w:rPr>
        <w:t>2.4. Электроснабжение</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 xml:space="preserve">Система электроснабжения Макаровского муниципального образования является сочетанием централизованной и децентрализованной. Источником централизованного электроснабжения является понизительная подстанция ПС 110/10 кВ « Макарово», мощностью 6,3 МВА, расположенная </w:t>
      </w:r>
      <w:proofErr w:type="gramStart"/>
      <w:r w:rsidRPr="00C81112">
        <w:rPr>
          <w:rFonts w:ascii="Times New Roman" w:hAnsi="Times New Roman"/>
          <w:sz w:val="24"/>
          <w:szCs w:val="24"/>
        </w:rPr>
        <w:t>у</w:t>
      </w:r>
      <w:proofErr w:type="gramEnd"/>
      <w:r w:rsidRPr="00C81112">
        <w:rPr>
          <w:rFonts w:ascii="Times New Roman" w:hAnsi="Times New Roman"/>
          <w:sz w:val="24"/>
          <w:szCs w:val="24"/>
        </w:rPr>
        <w:t xml:space="preserve"> </w:t>
      </w:r>
      <w:proofErr w:type="gramStart"/>
      <w:r w:rsidRPr="00C81112">
        <w:rPr>
          <w:rFonts w:ascii="Times New Roman" w:hAnsi="Times New Roman"/>
          <w:sz w:val="24"/>
          <w:szCs w:val="24"/>
        </w:rPr>
        <w:t>югу</w:t>
      </w:r>
      <w:proofErr w:type="gramEnd"/>
      <w:r w:rsidRPr="00C81112">
        <w:rPr>
          <w:rFonts w:ascii="Times New Roman" w:hAnsi="Times New Roman"/>
          <w:sz w:val="24"/>
          <w:szCs w:val="24"/>
        </w:rPr>
        <w:t xml:space="preserve"> от села Макарово Макаровского муниципального образования. Децентрализованным источником являются дизельная электростанция  (ДЭС) мощностью 30 кВА, расположенная в п</w:t>
      </w:r>
      <w:proofErr w:type="gramStart"/>
      <w:r w:rsidRPr="00C81112">
        <w:rPr>
          <w:rFonts w:ascii="Times New Roman" w:hAnsi="Times New Roman"/>
          <w:sz w:val="24"/>
          <w:szCs w:val="24"/>
        </w:rPr>
        <w:t>.П</w:t>
      </w:r>
      <w:proofErr w:type="gramEnd"/>
      <w:r w:rsidRPr="00C81112">
        <w:rPr>
          <w:rFonts w:ascii="Times New Roman" w:hAnsi="Times New Roman"/>
          <w:sz w:val="24"/>
          <w:szCs w:val="24"/>
        </w:rPr>
        <w:t>ашня.</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От ПС 110/10 кВ « Макарово» по воздушным линиям электропередачи (ЛЭП) напряжением 10кВ подключены 16 трансформаторов подстанций класса напряжения 10/0,4 кВ (ТП 10/0,4 кВ), находящиеся в с. Макарово, д</w:t>
      </w:r>
      <w:proofErr w:type="gramStart"/>
      <w:r w:rsidRPr="00C81112">
        <w:rPr>
          <w:rFonts w:ascii="Times New Roman" w:hAnsi="Times New Roman"/>
          <w:sz w:val="24"/>
          <w:szCs w:val="24"/>
        </w:rPr>
        <w:t>.Б</w:t>
      </w:r>
      <w:proofErr w:type="gramEnd"/>
      <w:r w:rsidRPr="00C81112">
        <w:rPr>
          <w:rFonts w:ascii="Times New Roman" w:hAnsi="Times New Roman"/>
          <w:sz w:val="24"/>
          <w:szCs w:val="24"/>
        </w:rPr>
        <w:t>алашова, д. Скобельская. В системе электроснабжения Макаровского муниципального образования в основном используются однотрансформаторные подстанции с силовыми трансформаторами различной номинальной мощности. От ТП 10/0,4 кВ и ДЭС осуществляется передача электрической энергии по распределительным сетям напряжением 0,4 кВ различным потребителям.</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Потребители электрической энергии относятся к электроприемникам второй и третьей категории надежности.</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По территории Макаровского муниципального образования проходят:</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воздушные ЛЭП кВ-</w:t>
      </w:r>
      <w:smartTag w:uri="urn:schemas-microsoft-com:office:smarttags" w:element="metricconverter">
        <w:smartTagPr>
          <w:attr w:name="ProductID" w:val="43,5 км"/>
        </w:smartTagPr>
        <w:r w:rsidRPr="00C81112">
          <w:rPr>
            <w:rFonts w:ascii="Times New Roman" w:hAnsi="Times New Roman"/>
            <w:sz w:val="24"/>
            <w:szCs w:val="24"/>
          </w:rPr>
          <w:t>43,5 км</w:t>
        </w:r>
      </w:smartTag>
      <w:r w:rsidRPr="00C81112">
        <w:rPr>
          <w:rFonts w:ascii="Times New Roman" w:hAnsi="Times New Roman"/>
          <w:sz w:val="24"/>
          <w:szCs w:val="24"/>
        </w:rPr>
        <w:t>;</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xml:space="preserve">- воздушные ЛЭП 10 кВ – </w:t>
      </w:r>
      <w:smartTag w:uri="urn:schemas-microsoft-com:office:smarttags" w:element="metricconverter">
        <w:smartTagPr>
          <w:attr w:name="ProductID" w:val="30,8 км"/>
        </w:smartTagPr>
        <w:r w:rsidRPr="00C81112">
          <w:rPr>
            <w:rFonts w:ascii="Times New Roman" w:hAnsi="Times New Roman"/>
            <w:sz w:val="24"/>
            <w:szCs w:val="24"/>
          </w:rPr>
          <w:t>30,8 км</w:t>
        </w:r>
      </w:smartTag>
      <w:r w:rsidRPr="00C81112">
        <w:rPr>
          <w:rFonts w:ascii="Times New Roman" w:hAnsi="Times New Roman"/>
          <w:sz w:val="24"/>
          <w:szCs w:val="24"/>
        </w:rPr>
        <w:t>.</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с. Макарово</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 xml:space="preserve">Электроснабжение потребителей осуществляется от 14 ТП 10/0,4 кВ  различной мощности. Общая протяженность воздушных ЛЭП 10 кВ в границах населенного пункта составляет </w:t>
      </w:r>
      <w:smartTag w:uri="urn:schemas-microsoft-com:office:smarttags" w:element="metricconverter">
        <w:smartTagPr>
          <w:attr w:name="ProductID" w:val="6,3 км"/>
        </w:smartTagPr>
        <w:r w:rsidRPr="00C81112">
          <w:rPr>
            <w:rFonts w:ascii="Times New Roman" w:hAnsi="Times New Roman"/>
            <w:sz w:val="24"/>
            <w:szCs w:val="24"/>
          </w:rPr>
          <w:t>6,3 км</w:t>
        </w:r>
      </w:smartTag>
      <w:r w:rsidRPr="00C81112">
        <w:rPr>
          <w:rFonts w:ascii="Times New Roman" w:hAnsi="Times New Roman"/>
          <w:sz w:val="24"/>
          <w:szCs w:val="24"/>
        </w:rPr>
        <w:t>.</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д</w:t>
      </w:r>
      <w:proofErr w:type="gramStart"/>
      <w:r w:rsidRPr="00C81112">
        <w:rPr>
          <w:rFonts w:ascii="Times New Roman" w:hAnsi="Times New Roman"/>
          <w:sz w:val="24"/>
          <w:szCs w:val="24"/>
        </w:rPr>
        <w:t>.Б</w:t>
      </w:r>
      <w:proofErr w:type="gramEnd"/>
      <w:r w:rsidRPr="00C81112">
        <w:rPr>
          <w:rFonts w:ascii="Times New Roman" w:hAnsi="Times New Roman"/>
          <w:sz w:val="24"/>
          <w:szCs w:val="24"/>
        </w:rPr>
        <w:t>алашова</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Электроснабжение потребителей осуществляется от  ТП № 35  10/0,4 кВ мощностью 63 кВА</w:t>
      </w:r>
      <w:proofErr w:type="gramStart"/>
      <w:r w:rsidRPr="00C81112">
        <w:rPr>
          <w:rFonts w:ascii="Times New Roman" w:hAnsi="Times New Roman"/>
          <w:sz w:val="24"/>
          <w:szCs w:val="24"/>
        </w:rPr>
        <w:t xml:space="preserve">  .</w:t>
      </w:r>
      <w:proofErr w:type="gramEnd"/>
      <w:r w:rsidRPr="00C81112">
        <w:rPr>
          <w:rFonts w:ascii="Times New Roman" w:hAnsi="Times New Roman"/>
          <w:sz w:val="24"/>
          <w:szCs w:val="24"/>
        </w:rPr>
        <w:t xml:space="preserve"> Общая протяженность воздушных ЛЭП 10 кВ в границах населенного пункта составляет </w:t>
      </w:r>
      <w:smartTag w:uri="urn:schemas-microsoft-com:office:smarttags" w:element="metricconverter">
        <w:smartTagPr>
          <w:attr w:name="ProductID" w:val="0,5 км"/>
        </w:smartTagPr>
        <w:r w:rsidRPr="00C81112">
          <w:rPr>
            <w:rFonts w:ascii="Times New Roman" w:hAnsi="Times New Roman"/>
            <w:sz w:val="24"/>
            <w:szCs w:val="24"/>
          </w:rPr>
          <w:t>0,5 км</w:t>
        </w:r>
      </w:smartTag>
      <w:r w:rsidRPr="00C81112">
        <w:rPr>
          <w:rFonts w:ascii="Times New Roman" w:hAnsi="Times New Roman"/>
          <w:sz w:val="24"/>
          <w:szCs w:val="24"/>
        </w:rPr>
        <w:t>.</w:t>
      </w:r>
    </w:p>
    <w:p w:rsidR="00732FA5" w:rsidRPr="00C81112" w:rsidRDefault="00732FA5" w:rsidP="00732FA5">
      <w:pPr>
        <w:pStyle w:val="a4"/>
        <w:jc w:val="both"/>
        <w:rPr>
          <w:rFonts w:ascii="Times New Roman" w:hAnsi="Times New Roman"/>
          <w:sz w:val="24"/>
          <w:szCs w:val="24"/>
        </w:rPr>
      </w:pPr>
    </w:p>
    <w:p w:rsidR="00732FA5" w:rsidRPr="00C81112" w:rsidRDefault="00732FA5" w:rsidP="00732FA5">
      <w:pPr>
        <w:pStyle w:val="a4"/>
        <w:jc w:val="both"/>
        <w:rPr>
          <w:rFonts w:ascii="Times New Roman" w:hAnsi="Times New Roman"/>
          <w:sz w:val="24"/>
          <w:szCs w:val="24"/>
        </w:rPr>
      </w:pP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д</w:t>
      </w:r>
      <w:proofErr w:type="gramStart"/>
      <w:r w:rsidRPr="00C81112">
        <w:rPr>
          <w:rFonts w:ascii="Times New Roman" w:hAnsi="Times New Roman"/>
          <w:sz w:val="24"/>
          <w:szCs w:val="24"/>
        </w:rPr>
        <w:t>.С</w:t>
      </w:r>
      <w:proofErr w:type="gramEnd"/>
      <w:r w:rsidRPr="00C81112">
        <w:rPr>
          <w:rFonts w:ascii="Times New Roman" w:hAnsi="Times New Roman"/>
          <w:sz w:val="24"/>
          <w:szCs w:val="24"/>
        </w:rPr>
        <w:t>кобельская</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Электроснабжение потребителей осуществляется от  ТП № 33  10/0,4 кВ мощностью 100 кВА</w:t>
      </w:r>
      <w:proofErr w:type="gramStart"/>
      <w:r w:rsidRPr="00C81112">
        <w:rPr>
          <w:rFonts w:ascii="Times New Roman" w:hAnsi="Times New Roman"/>
          <w:sz w:val="24"/>
          <w:szCs w:val="24"/>
        </w:rPr>
        <w:t xml:space="preserve">  .</w:t>
      </w:r>
      <w:proofErr w:type="gramEnd"/>
      <w:r w:rsidRPr="00C81112">
        <w:rPr>
          <w:rFonts w:ascii="Times New Roman" w:hAnsi="Times New Roman"/>
          <w:sz w:val="24"/>
          <w:szCs w:val="24"/>
        </w:rPr>
        <w:t xml:space="preserve"> Общая протяженность воздушных ЛЭП 10 кВ в границах населенного пункта составляет </w:t>
      </w:r>
      <w:smartTag w:uri="urn:schemas-microsoft-com:office:smarttags" w:element="metricconverter">
        <w:smartTagPr>
          <w:attr w:name="ProductID" w:val="0,2 км"/>
        </w:smartTagPr>
        <w:r w:rsidRPr="00C81112">
          <w:rPr>
            <w:rFonts w:ascii="Times New Roman" w:hAnsi="Times New Roman"/>
            <w:sz w:val="24"/>
            <w:szCs w:val="24"/>
          </w:rPr>
          <w:t>0,2 км</w:t>
        </w:r>
      </w:smartTag>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п</w:t>
      </w:r>
      <w:proofErr w:type="gramStart"/>
      <w:r w:rsidRPr="00C81112">
        <w:rPr>
          <w:rFonts w:ascii="Times New Roman" w:hAnsi="Times New Roman"/>
          <w:sz w:val="24"/>
          <w:szCs w:val="24"/>
        </w:rPr>
        <w:t>.П</w:t>
      </w:r>
      <w:proofErr w:type="gramEnd"/>
      <w:r w:rsidRPr="00C81112">
        <w:rPr>
          <w:rFonts w:ascii="Times New Roman" w:hAnsi="Times New Roman"/>
          <w:sz w:val="24"/>
          <w:szCs w:val="24"/>
        </w:rPr>
        <w:t>ашня, с. Усть -Киренга</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Электроснабжение потребителей осуществляется от ДЭС мощностью 30кВА</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t>д. Верхолугск</w:t>
      </w:r>
    </w:p>
    <w:p w:rsidR="00732FA5" w:rsidRPr="00C81112" w:rsidRDefault="00732FA5" w:rsidP="00732FA5">
      <w:pPr>
        <w:pStyle w:val="a4"/>
        <w:jc w:val="both"/>
        <w:rPr>
          <w:rFonts w:ascii="Times New Roman" w:hAnsi="Times New Roman"/>
          <w:sz w:val="24"/>
          <w:szCs w:val="24"/>
        </w:rPr>
      </w:pPr>
      <w:r w:rsidRPr="00C81112">
        <w:rPr>
          <w:rFonts w:ascii="Times New Roman" w:hAnsi="Times New Roman"/>
          <w:sz w:val="24"/>
          <w:szCs w:val="24"/>
        </w:rPr>
        <w:t>Данные по электроснабжению отсутствует</w:t>
      </w:r>
    </w:p>
    <w:p w:rsidR="00732FA5" w:rsidRPr="00C81112" w:rsidRDefault="00732FA5" w:rsidP="00732FA5">
      <w:pPr>
        <w:pStyle w:val="a4"/>
        <w:ind w:firstLine="708"/>
        <w:jc w:val="both"/>
        <w:rPr>
          <w:rFonts w:ascii="Times New Roman" w:hAnsi="Times New Roman"/>
          <w:sz w:val="24"/>
          <w:szCs w:val="24"/>
        </w:rPr>
      </w:pPr>
      <w:r w:rsidRPr="00C81112">
        <w:rPr>
          <w:rFonts w:ascii="Times New Roman" w:hAnsi="Times New Roman"/>
          <w:sz w:val="24"/>
          <w:szCs w:val="24"/>
        </w:rPr>
        <w:lastRenderedPageBreak/>
        <w:t xml:space="preserve"> Анализ системы электроснабжения Макаровского муниципального  образования выявил, что основной проблемой является значительный износ сетей электроснабжения и оборудования ТП 10/0,4 кВ</w:t>
      </w:r>
    </w:p>
    <w:p w:rsidR="00732FA5" w:rsidRPr="00EE700C" w:rsidRDefault="00732FA5" w:rsidP="00732FA5">
      <w:pPr>
        <w:autoSpaceDE w:val="0"/>
        <w:ind w:left="-22" w:right="114" w:firstLine="709"/>
        <w:jc w:val="both"/>
      </w:pPr>
      <w:r w:rsidRPr="00EE700C">
        <w:tab/>
        <w:t>Объем потребления энергетических ресурсов электрической энергии составляет 55%.</w:t>
      </w:r>
    </w:p>
    <w:p w:rsidR="00732FA5" w:rsidRDefault="00732FA5" w:rsidP="00732FA5">
      <w:pPr>
        <w:autoSpaceDE w:val="0"/>
        <w:ind w:left="-22" w:right="114" w:firstLine="709"/>
        <w:jc w:val="both"/>
      </w:pPr>
      <w:r w:rsidRPr="00EE700C">
        <w:t>Наиболее затратным для организации является использование электроэнергии на цели освещения. Анализ стандартного режима работы показал, что график работы совпадает со световым днем (кроме зимнего периода). Искусственное освещение применяется не часто. Основным потребителем электроэнергии являются персональные компьютеры и офисная оргтехника. Основным недостатком является наличие алюминиевой проводки.</w:t>
      </w:r>
    </w:p>
    <w:p w:rsidR="00732FA5" w:rsidRPr="00EE700C" w:rsidRDefault="00732FA5" w:rsidP="00732FA5">
      <w:pPr>
        <w:autoSpaceDE w:val="0"/>
        <w:ind w:left="-22" w:right="114" w:firstLine="709"/>
        <w:jc w:val="both"/>
      </w:pPr>
    </w:p>
    <w:p w:rsidR="00732FA5" w:rsidRDefault="00732FA5" w:rsidP="00732FA5">
      <w:pPr>
        <w:pStyle w:val="ConsPlusNormal"/>
        <w:jc w:val="both"/>
        <w:outlineLvl w:val="2"/>
        <w:rPr>
          <w:rFonts w:ascii="Times New Roman" w:hAnsi="Times New Roman" w:cs="Times New Roman"/>
          <w:sz w:val="24"/>
          <w:szCs w:val="24"/>
        </w:rPr>
      </w:pPr>
    </w:p>
    <w:p w:rsidR="00732FA5" w:rsidRPr="000641D1" w:rsidRDefault="00732FA5" w:rsidP="00732FA5">
      <w:pPr>
        <w:pStyle w:val="ConsPlusNormal"/>
        <w:jc w:val="center"/>
        <w:outlineLvl w:val="2"/>
        <w:rPr>
          <w:rFonts w:ascii="Times New Roman" w:hAnsi="Times New Roman" w:cs="Times New Roman"/>
          <w:b/>
          <w:sz w:val="24"/>
          <w:szCs w:val="24"/>
        </w:rPr>
      </w:pPr>
      <w:r w:rsidRPr="000641D1">
        <w:rPr>
          <w:rFonts w:ascii="Times New Roman" w:hAnsi="Times New Roman" w:cs="Times New Roman"/>
          <w:b/>
          <w:sz w:val="24"/>
          <w:szCs w:val="24"/>
        </w:rPr>
        <w:t>3. МЕРОПРИЯТИЯ ПО ЭНЕРГОСБЕРЕЖЕНИЮ НА ТЕРРИТОРИИ</w:t>
      </w:r>
    </w:p>
    <w:p w:rsidR="00732FA5" w:rsidRPr="000641D1" w:rsidRDefault="00732FA5" w:rsidP="00732FA5">
      <w:pPr>
        <w:pStyle w:val="a4"/>
        <w:jc w:val="center"/>
        <w:rPr>
          <w:rFonts w:ascii="Times New Roman" w:hAnsi="Times New Roman"/>
          <w:b/>
          <w:sz w:val="24"/>
          <w:szCs w:val="24"/>
        </w:rPr>
      </w:pPr>
      <w:r w:rsidRPr="000641D1">
        <w:rPr>
          <w:rFonts w:ascii="Times New Roman" w:hAnsi="Times New Roman"/>
          <w:b/>
          <w:sz w:val="24"/>
          <w:szCs w:val="24"/>
        </w:rPr>
        <w:t>МАКАРОВСКОГО МО</w:t>
      </w:r>
    </w:p>
    <w:p w:rsidR="00732FA5" w:rsidRPr="000641D1" w:rsidRDefault="00732FA5" w:rsidP="00732FA5">
      <w:pPr>
        <w:pStyle w:val="a4"/>
        <w:jc w:val="center"/>
        <w:rPr>
          <w:rFonts w:ascii="Times New Roman" w:hAnsi="Times New Roman"/>
          <w:b/>
          <w:sz w:val="24"/>
          <w:szCs w:val="24"/>
        </w:rPr>
      </w:pPr>
      <w:r w:rsidRPr="000641D1">
        <w:rPr>
          <w:rFonts w:ascii="Times New Roman" w:hAnsi="Times New Roman"/>
          <w:b/>
          <w:sz w:val="24"/>
          <w:szCs w:val="24"/>
        </w:rPr>
        <w:t>3.1.Перечень основных мероприятий программы:</w:t>
      </w:r>
    </w:p>
    <w:tbl>
      <w:tblPr>
        <w:tblpPr w:leftFromText="180" w:rightFromText="180" w:vertAnchor="text" w:horzAnchor="margin" w:tblpY="85"/>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4678"/>
        <w:gridCol w:w="3969"/>
      </w:tblGrid>
      <w:tr w:rsidR="00732FA5" w:rsidRPr="00217640" w:rsidTr="00D85CE8">
        <w:tc>
          <w:tcPr>
            <w:tcW w:w="824"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w:t>
            </w:r>
            <w:proofErr w:type="gramStart"/>
            <w:r w:rsidRPr="00217640">
              <w:rPr>
                <w:rFonts w:ascii="Times New Roman" w:hAnsi="Times New Roman"/>
                <w:sz w:val="24"/>
                <w:szCs w:val="24"/>
              </w:rPr>
              <w:t>п</w:t>
            </w:r>
            <w:proofErr w:type="gramEnd"/>
            <w:r w:rsidRPr="00217640">
              <w:rPr>
                <w:rFonts w:ascii="Times New Roman" w:hAnsi="Times New Roman"/>
                <w:sz w:val="24"/>
                <w:szCs w:val="24"/>
              </w:rPr>
              <w:t xml:space="preserve">/п </w:t>
            </w:r>
          </w:p>
        </w:tc>
        <w:tc>
          <w:tcPr>
            <w:tcW w:w="4678"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Наименование мероприятия</w:t>
            </w:r>
          </w:p>
        </w:tc>
        <w:tc>
          <w:tcPr>
            <w:tcW w:w="3969"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Наименование расходов по мероприятию</w:t>
            </w:r>
          </w:p>
        </w:tc>
      </w:tr>
      <w:tr w:rsidR="00732FA5" w:rsidRPr="00217640" w:rsidTr="00D85CE8">
        <w:tc>
          <w:tcPr>
            <w:tcW w:w="824"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1</w:t>
            </w:r>
          </w:p>
        </w:tc>
        <w:tc>
          <w:tcPr>
            <w:tcW w:w="4678"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 xml:space="preserve">Замена светильников уличного освещения </w:t>
            </w:r>
            <w:proofErr w:type="gramStart"/>
            <w:r w:rsidRPr="00217640">
              <w:rPr>
                <w:rFonts w:ascii="Times New Roman" w:hAnsi="Times New Roman"/>
                <w:sz w:val="24"/>
                <w:szCs w:val="24"/>
              </w:rPr>
              <w:t>на</w:t>
            </w:r>
            <w:proofErr w:type="gramEnd"/>
            <w:r w:rsidRPr="00217640">
              <w:rPr>
                <w:rFonts w:ascii="Times New Roman" w:hAnsi="Times New Roman"/>
                <w:sz w:val="24"/>
                <w:szCs w:val="24"/>
              </w:rPr>
              <w:t xml:space="preserve"> энергосберегающие</w:t>
            </w:r>
          </w:p>
        </w:tc>
        <w:tc>
          <w:tcPr>
            <w:tcW w:w="3969"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Бюджет Макаровского сельского поселения</w:t>
            </w:r>
          </w:p>
        </w:tc>
      </w:tr>
      <w:tr w:rsidR="00732FA5" w:rsidRPr="00217640" w:rsidTr="00D85CE8">
        <w:tc>
          <w:tcPr>
            <w:tcW w:w="824"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2</w:t>
            </w:r>
          </w:p>
        </w:tc>
        <w:tc>
          <w:tcPr>
            <w:tcW w:w="4678"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 xml:space="preserve">Реконструкция системы освещения, замена светильников в здании администрации </w:t>
            </w:r>
            <w:proofErr w:type="gramStart"/>
            <w:r w:rsidRPr="00217640">
              <w:rPr>
                <w:rFonts w:ascii="Times New Roman" w:hAnsi="Times New Roman"/>
                <w:sz w:val="24"/>
                <w:szCs w:val="24"/>
              </w:rPr>
              <w:t>на</w:t>
            </w:r>
            <w:proofErr w:type="gramEnd"/>
            <w:r w:rsidRPr="00217640">
              <w:rPr>
                <w:rFonts w:ascii="Times New Roman" w:hAnsi="Times New Roman"/>
                <w:sz w:val="24"/>
                <w:szCs w:val="24"/>
              </w:rPr>
              <w:t xml:space="preserve"> энергосберегающие</w:t>
            </w:r>
          </w:p>
        </w:tc>
        <w:tc>
          <w:tcPr>
            <w:tcW w:w="3969"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Бюджет Макаровского сельского поселения</w:t>
            </w:r>
          </w:p>
        </w:tc>
      </w:tr>
      <w:tr w:rsidR="00732FA5" w:rsidRPr="00217640" w:rsidTr="00D85CE8">
        <w:tc>
          <w:tcPr>
            <w:tcW w:w="824"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3</w:t>
            </w:r>
          </w:p>
        </w:tc>
        <w:tc>
          <w:tcPr>
            <w:tcW w:w="4678"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Установление лимитов потребления энергоресурсов</w:t>
            </w:r>
          </w:p>
        </w:tc>
        <w:tc>
          <w:tcPr>
            <w:tcW w:w="3969" w:type="dxa"/>
          </w:tcPr>
          <w:p w:rsidR="00732FA5" w:rsidRPr="00217640" w:rsidRDefault="00732FA5" w:rsidP="00D85CE8">
            <w:pPr>
              <w:pStyle w:val="a4"/>
              <w:jc w:val="both"/>
              <w:rPr>
                <w:rFonts w:ascii="Times New Roman" w:hAnsi="Times New Roman"/>
                <w:sz w:val="24"/>
                <w:szCs w:val="24"/>
              </w:rPr>
            </w:pPr>
            <w:r w:rsidRPr="00217640">
              <w:rPr>
                <w:rFonts w:ascii="Times New Roman" w:hAnsi="Times New Roman"/>
                <w:sz w:val="24"/>
                <w:szCs w:val="24"/>
              </w:rPr>
              <w:t>Не требует затрат</w:t>
            </w:r>
          </w:p>
        </w:tc>
      </w:tr>
    </w:tbl>
    <w:p w:rsidR="00732FA5" w:rsidRDefault="00732FA5" w:rsidP="00732FA5">
      <w:pPr>
        <w:pStyle w:val="a4"/>
        <w:jc w:val="both"/>
        <w:rPr>
          <w:rFonts w:ascii="Times New Roman" w:hAnsi="Times New Roman"/>
          <w:sz w:val="24"/>
          <w:szCs w:val="24"/>
        </w:rPr>
      </w:pPr>
    </w:p>
    <w:p w:rsidR="00732FA5" w:rsidRPr="00AD334C" w:rsidRDefault="00732FA5" w:rsidP="00732FA5">
      <w:pPr>
        <w:pStyle w:val="a4"/>
        <w:numPr>
          <w:ilvl w:val="0"/>
          <w:numId w:val="4"/>
        </w:numPr>
        <w:jc w:val="both"/>
        <w:rPr>
          <w:rFonts w:ascii="Times New Roman" w:hAnsi="Times New Roman"/>
          <w:b/>
          <w:sz w:val="24"/>
          <w:szCs w:val="24"/>
        </w:rPr>
      </w:pPr>
      <w:r w:rsidRPr="00AD334C">
        <w:rPr>
          <w:rFonts w:ascii="Times New Roman" w:hAnsi="Times New Roman"/>
          <w:b/>
          <w:sz w:val="24"/>
          <w:szCs w:val="24"/>
        </w:rPr>
        <w:t>ЦЕЛИ И ЗАДАЧИ И СРОКИ РЕАЛИЗАЦИИ ПРОГРАММЫ</w:t>
      </w:r>
    </w:p>
    <w:p w:rsidR="00732FA5" w:rsidRPr="00AD334C" w:rsidRDefault="00732FA5" w:rsidP="00732FA5">
      <w:pPr>
        <w:pStyle w:val="a4"/>
        <w:rPr>
          <w:rFonts w:ascii="Times New Roman" w:hAnsi="Times New Roman"/>
          <w:sz w:val="24"/>
          <w:szCs w:val="24"/>
        </w:rPr>
      </w:pP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Главная цель Программы – снижение расходов бюджета поселения, на энергоснабжение зданий за счет рационального использования всех энергетических ресурсов и повышение эффективности их использования.</w:t>
      </w: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Для осуществления поставленной цели необходимо решение следующих задач:</w:t>
      </w:r>
    </w:p>
    <w:p w:rsidR="00732FA5" w:rsidRPr="00AD334C" w:rsidRDefault="00732FA5" w:rsidP="00732FA5">
      <w:pPr>
        <w:pStyle w:val="a4"/>
        <w:jc w:val="both"/>
        <w:rPr>
          <w:rFonts w:ascii="Times New Roman" w:hAnsi="Times New Roman"/>
          <w:sz w:val="24"/>
          <w:szCs w:val="24"/>
        </w:rPr>
      </w:pPr>
      <w:r>
        <w:rPr>
          <w:rFonts w:ascii="Times New Roman" w:hAnsi="Times New Roman"/>
          <w:sz w:val="24"/>
          <w:szCs w:val="24"/>
        </w:rPr>
        <w:t>-</w:t>
      </w:r>
      <w:r w:rsidRPr="00AD334C">
        <w:rPr>
          <w:rFonts w:ascii="Times New Roman" w:hAnsi="Times New Roman"/>
          <w:sz w:val="24"/>
          <w:szCs w:val="24"/>
        </w:rPr>
        <w:t>уменьшение потребления энергии и связанных с этим затрат;</w:t>
      </w:r>
    </w:p>
    <w:p w:rsidR="00732FA5" w:rsidRPr="00AD334C" w:rsidRDefault="00732FA5" w:rsidP="00732FA5">
      <w:pPr>
        <w:pStyle w:val="a4"/>
        <w:jc w:val="both"/>
        <w:rPr>
          <w:rFonts w:ascii="Times New Roman" w:hAnsi="Times New Roman"/>
          <w:sz w:val="24"/>
          <w:szCs w:val="24"/>
        </w:rPr>
      </w:pPr>
      <w:r>
        <w:rPr>
          <w:rFonts w:ascii="Times New Roman" w:hAnsi="Times New Roman"/>
          <w:sz w:val="24"/>
          <w:szCs w:val="24"/>
        </w:rPr>
        <w:t>-</w:t>
      </w:r>
      <w:r w:rsidRPr="00AD334C">
        <w:rPr>
          <w:rFonts w:ascii="Times New Roman" w:hAnsi="Times New Roman"/>
          <w:sz w:val="24"/>
          <w:szCs w:val="24"/>
        </w:rPr>
        <w:t>совершенствование системы учета потребляемых энергетических ресурсов;</w:t>
      </w:r>
    </w:p>
    <w:p w:rsidR="00732FA5" w:rsidRPr="00AD334C" w:rsidRDefault="00732FA5" w:rsidP="00732FA5">
      <w:pPr>
        <w:pStyle w:val="a4"/>
        <w:jc w:val="both"/>
        <w:rPr>
          <w:rFonts w:ascii="Times New Roman" w:hAnsi="Times New Roman"/>
          <w:sz w:val="24"/>
          <w:szCs w:val="24"/>
        </w:rPr>
      </w:pPr>
      <w:r>
        <w:rPr>
          <w:rFonts w:ascii="Times New Roman" w:hAnsi="Times New Roman"/>
          <w:sz w:val="24"/>
          <w:szCs w:val="24"/>
        </w:rPr>
        <w:t>-</w:t>
      </w:r>
      <w:r w:rsidRPr="00AD334C">
        <w:rPr>
          <w:rFonts w:ascii="Times New Roman" w:hAnsi="Times New Roman"/>
          <w:sz w:val="24"/>
          <w:szCs w:val="24"/>
        </w:rPr>
        <w:t>внедрение энергоэффективных устройств (оборудования, технологий) в зданиях, расположенных на территории сельского  поселения</w:t>
      </w:r>
      <w:proofErr w:type="gramStart"/>
      <w:r w:rsidRPr="00AD334C">
        <w:rPr>
          <w:rFonts w:ascii="Times New Roman" w:hAnsi="Times New Roman"/>
          <w:sz w:val="24"/>
          <w:szCs w:val="24"/>
        </w:rPr>
        <w:t xml:space="preserve"> ;</w:t>
      </w:r>
      <w:proofErr w:type="gramEnd"/>
    </w:p>
    <w:p w:rsidR="00732FA5" w:rsidRPr="00AD334C" w:rsidRDefault="00732FA5" w:rsidP="00732FA5">
      <w:pPr>
        <w:pStyle w:val="a4"/>
        <w:jc w:val="both"/>
        <w:rPr>
          <w:rFonts w:ascii="Times New Roman" w:hAnsi="Times New Roman"/>
          <w:sz w:val="24"/>
          <w:szCs w:val="24"/>
        </w:rPr>
      </w:pPr>
      <w:r>
        <w:rPr>
          <w:rFonts w:ascii="Times New Roman" w:hAnsi="Times New Roman"/>
          <w:sz w:val="24"/>
          <w:szCs w:val="24"/>
        </w:rPr>
        <w:t>-</w:t>
      </w:r>
      <w:r w:rsidRPr="00AD334C">
        <w:rPr>
          <w:rFonts w:ascii="Times New Roman" w:hAnsi="Times New Roman"/>
          <w:sz w:val="24"/>
          <w:szCs w:val="24"/>
        </w:rPr>
        <w:t>повышение уровня компетентности работников муниципальных учреждений в вопросах эффективного использования энергетических ресурсов.</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Реализация мероприятий Програм</w:t>
      </w:r>
      <w:r>
        <w:rPr>
          <w:rFonts w:ascii="Times New Roman" w:hAnsi="Times New Roman"/>
          <w:sz w:val="24"/>
          <w:szCs w:val="24"/>
        </w:rPr>
        <w:t>мы предусмотрена в период с 2018 по 2020</w:t>
      </w:r>
      <w:r w:rsidRPr="00AD334C">
        <w:rPr>
          <w:rFonts w:ascii="Times New Roman" w:hAnsi="Times New Roman"/>
          <w:sz w:val="24"/>
          <w:szCs w:val="24"/>
        </w:rPr>
        <w:t xml:space="preserve"> годы.</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На данном этапе предусматриваются:</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 xml:space="preserve">организация </w:t>
      </w:r>
      <w:proofErr w:type="gramStart"/>
      <w:r w:rsidRPr="00AD334C">
        <w:rPr>
          <w:rFonts w:ascii="Times New Roman" w:hAnsi="Times New Roman"/>
          <w:sz w:val="24"/>
          <w:szCs w:val="24"/>
        </w:rPr>
        <w:t>постоянного</w:t>
      </w:r>
      <w:proofErr w:type="gramEnd"/>
      <w:r w:rsidRPr="00AD334C">
        <w:rPr>
          <w:rFonts w:ascii="Times New Roman" w:hAnsi="Times New Roman"/>
          <w:sz w:val="24"/>
          <w:szCs w:val="24"/>
        </w:rPr>
        <w:t xml:space="preserve"> энергомониторинга зданий;</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проведение  рем</w:t>
      </w:r>
      <w:r>
        <w:rPr>
          <w:rFonts w:ascii="Times New Roman" w:hAnsi="Times New Roman"/>
          <w:sz w:val="24"/>
          <w:szCs w:val="24"/>
        </w:rPr>
        <w:t xml:space="preserve">онта административного здания </w:t>
      </w:r>
      <w:r w:rsidRPr="00AD334C">
        <w:rPr>
          <w:rFonts w:ascii="Times New Roman" w:hAnsi="Times New Roman"/>
          <w:sz w:val="24"/>
          <w:szCs w:val="24"/>
        </w:rPr>
        <w:t>с учетом результатов энергоаудита</w:t>
      </w:r>
    </w:p>
    <w:p w:rsidR="00732FA5" w:rsidRPr="00AD334C" w:rsidRDefault="00732FA5" w:rsidP="00732FA5">
      <w:pPr>
        <w:pStyle w:val="a4"/>
        <w:rPr>
          <w:rFonts w:ascii="Times New Roman" w:hAnsi="Times New Roman"/>
          <w:sz w:val="24"/>
          <w:szCs w:val="24"/>
        </w:rPr>
      </w:pPr>
    </w:p>
    <w:p w:rsidR="00732FA5" w:rsidRPr="00626F7B" w:rsidRDefault="00732FA5" w:rsidP="00732FA5">
      <w:pPr>
        <w:pStyle w:val="a4"/>
        <w:jc w:val="center"/>
        <w:rPr>
          <w:rFonts w:ascii="Times New Roman" w:hAnsi="Times New Roman"/>
          <w:b/>
          <w:sz w:val="24"/>
          <w:szCs w:val="24"/>
        </w:rPr>
      </w:pPr>
      <w:r>
        <w:rPr>
          <w:rFonts w:ascii="Times New Roman" w:hAnsi="Times New Roman"/>
          <w:b/>
          <w:sz w:val="24"/>
          <w:szCs w:val="24"/>
        </w:rPr>
        <w:t xml:space="preserve">5. </w:t>
      </w:r>
      <w:r w:rsidRPr="00626F7B">
        <w:rPr>
          <w:rFonts w:ascii="Times New Roman" w:hAnsi="Times New Roman"/>
          <w:b/>
          <w:sz w:val="24"/>
          <w:szCs w:val="24"/>
        </w:rPr>
        <w:t>СИСТЕМА ПРОГРАММНЫХ МЕРОПРИЯТИЙ, РЕСУРСНОЕ ОБЕСПЕЧЕНИЕ ПРОГРАММЫ</w:t>
      </w:r>
    </w:p>
    <w:p w:rsidR="00732FA5" w:rsidRPr="00A51C7D" w:rsidRDefault="00732FA5" w:rsidP="00732FA5">
      <w:pPr>
        <w:pStyle w:val="a4"/>
        <w:ind w:firstLine="708"/>
        <w:jc w:val="both"/>
        <w:rPr>
          <w:rFonts w:ascii="Times New Roman" w:hAnsi="Times New Roman"/>
          <w:sz w:val="24"/>
          <w:szCs w:val="24"/>
        </w:rPr>
      </w:pPr>
      <w:r w:rsidRPr="00A51C7D">
        <w:rPr>
          <w:rFonts w:ascii="Times New Roman" w:hAnsi="Times New Roman"/>
          <w:sz w:val="24"/>
          <w:szCs w:val="24"/>
        </w:rPr>
        <w:t xml:space="preserve">Одним из приоритетных направлений энергосбережения и повышения энергетической эффективности в </w:t>
      </w:r>
      <w:r>
        <w:rPr>
          <w:rFonts w:ascii="Times New Roman" w:hAnsi="Times New Roman"/>
          <w:sz w:val="24"/>
          <w:szCs w:val="24"/>
        </w:rPr>
        <w:t xml:space="preserve">Макаровском </w:t>
      </w:r>
      <w:r w:rsidRPr="00A51C7D">
        <w:rPr>
          <w:rFonts w:ascii="Times New Roman" w:hAnsi="Times New Roman"/>
          <w:sz w:val="24"/>
          <w:szCs w:val="24"/>
        </w:rPr>
        <w:t xml:space="preserve">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732FA5" w:rsidRPr="00A51C7D" w:rsidRDefault="00732FA5" w:rsidP="00732FA5">
      <w:pPr>
        <w:pStyle w:val="a4"/>
        <w:jc w:val="both"/>
        <w:rPr>
          <w:rFonts w:ascii="Times New Roman" w:hAnsi="Times New Roman"/>
          <w:sz w:val="24"/>
          <w:szCs w:val="24"/>
        </w:rPr>
      </w:pPr>
      <w:r w:rsidRPr="00A51C7D">
        <w:rPr>
          <w:rFonts w:ascii="Times New Roman" w:hAnsi="Times New Roman"/>
          <w:sz w:val="24"/>
          <w:szCs w:val="24"/>
        </w:rPr>
        <w:t xml:space="preserve">Основными потребителями электроэнергии в </w:t>
      </w:r>
      <w:r>
        <w:rPr>
          <w:rFonts w:ascii="Times New Roman" w:hAnsi="Times New Roman"/>
          <w:sz w:val="24"/>
          <w:szCs w:val="24"/>
        </w:rPr>
        <w:t xml:space="preserve">Макаровском </w:t>
      </w:r>
      <w:r w:rsidRPr="00A51C7D">
        <w:rPr>
          <w:rFonts w:ascii="Times New Roman" w:hAnsi="Times New Roman"/>
          <w:sz w:val="24"/>
          <w:szCs w:val="24"/>
        </w:rPr>
        <w:t xml:space="preserve">сельском поселении являются: осветительные приборы, оргтехника, системы уличного освещения. </w:t>
      </w:r>
    </w:p>
    <w:p w:rsidR="00732FA5" w:rsidRPr="00A51C7D" w:rsidRDefault="00732FA5" w:rsidP="00732FA5">
      <w:pPr>
        <w:pStyle w:val="a4"/>
        <w:jc w:val="both"/>
        <w:rPr>
          <w:rFonts w:ascii="Times New Roman" w:hAnsi="Times New Roman"/>
          <w:sz w:val="24"/>
          <w:szCs w:val="24"/>
        </w:rPr>
      </w:pPr>
      <w:r w:rsidRPr="00A51C7D">
        <w:rPr>
          <w:rFonts w:ascii="Times New Roman" w:hAnsi="Times New Roman"/>
          <w:sz w:val="24"/>
          <w:szCs w:val="24"/>
        </w:rPr>
        <w:lastRenderedPageBreak/>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являются:</w:t>
      </w:r>
    </w:p>
    <w:p w:rsidR="00732FA5" w:rsidRPr="00A51C7D" w:rsidRDefault="00732FA5" w:rsidP="00732FA5">
      <w:pPr>
        <w:pStyle w:val="a4"/>
        <w:jc w:val="both"/>
        <w:rPr>
          <w:rFonts w:ascii="Times New Roman" w:hAnsi="Times New Roman"/>
          <w:sz w:val="24"/>
          <w:szCs w:val="24"/>
        </w:rPr>
      </w:pPr>
      <w:r w:rsidRPr="00A51C7D">
        <w:rPr>
          <w:rFonts w:ascii="Times New Roman" w:hAnsi="Times New Roman"/>
          <w:sz w:val="24"/>
          <w:szCs w:val="24"/>
        </w:rPr>
        <w:t>- прекращение закупки ламп накаливания для освещения зданий;</w:t>
      </w:r>
    </w:p>
    <w:p w:rsidR="00732FA5" w:rsidRPr="00A51C7D" w:rsidRDefault="00732FA5" w:rsidP="00732FA5">
      <w:pPr>
        <w:pStyle w:val="a4"/>
        <w:jc w:val="both"/>
        <w:rPr>
          <w:rFonts w:ascii="Times New Roman" w:hAnsi="Times New Roman"/>
          <w:sz w:val="24"/>
          <w:szCs w:val="24"/>
        </w:rPr>
      </w:pPr>
      <w:r w:rsidRPr="00A51C7D">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732FA5" w:rsidRPr="00AD334C" w:rsidRDefault="00732FA5" w:rsidP="00732FA5">
      <w:pPr>
        <w:pStyle w:val="a4"/>
        <w:jc w:val="both"/>
        <w:rPr>
          <w:rFonts w:ascii="Times New Roman" w:hAnsi="Times New Roman"/>
          <w:sz w:val="24"/>
          <w:szCs w:val="24"/>
        </w:rPr>
      </w:pPr>
      <w:r w:rsidRPr="00A51C7D">
        <w:rPr>
          <w:rFonts w:ascii="Times New Roman" w:hAnsi="Times New Roman"/>
          <w:sz w:val="24"/>
          <w:szCs w:val="24"/>
        </w:rPr>
        <w:t>- пропаганда и методическая работа по вопросам энергосбережения.</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Финансовое обеспечение мероприятий Программы планируется осуществить за счет средств бюджета поселения.</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К реализации мероприятий могут привлекаться средства федеральных бюджетов в рамках финансирования  федеральных программ по энергосбережению и энергоэффективности и внебюджетные источники.</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Финансирование энергосберегающих мероприятий за счет средств местного бюджета осуществляется в соответствии с решением о бюджете на соответствующий финансовый год.</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732FA5" w:rsidRPr="00AD334C" w:rsidRDefault="00732FA5" w:rsidP="00732FA5">
      <w:pPr>
        <w:pStyle w:val="a4"/>
        <w:rPr>
          <w:rFonts w:ascii="Times New Roman" w:hAnsi="Times New Roman"/>
          <w:sz w:val="24"/>
          <w:szCs w:val="24"/>
        </w:rPr>
      </w:pPr>
    </w:p>
    <w:p w:rsidR="00732FA5" w:rsidRPr="00A51C7D" w:rsidRDefault="00732FA5" w:rsidP="00732FA5">
      <w:pPr>
        <w:pStyle w:val="a4"/>
        <w:numPr>
          <w:ilvl w:val="0"/>
          <w:numId w:val="4"/>
        </w:numPr>
        <w:rPr>
          <w:rFonts w:ascii="Times New Roman" w:hAnsi="Times New Roman"/>
          <w:sz w:val="24"/>
          <w:szCs w:val="24"/>
        </w:rPr>
      </w:pPr>
      <w:r w:rsidRPr="00A51C7D">
        <w:rPr>
          <w:rFonts w:ascii="Times New Roman" w:hAnsi="Times New Roman"/>
          <w:b/>
          <w:sz w:val="24"/>
          <w:szCs w:val="24"/>
        </w:rPr>
        <w:t xml:space="preserve">СИСТЕМА УПРАВЛЕНИЯ РЕАЛИЗАЦИЕЙ  ПРОГРАММЫ  </w:t>
      </w:r>
    </w:p>
    <w:p w:rsidR="00732FA5" w:rsidRPr="00A51C7D" w:rsidRDefault="00732FA5" w:rsidP="00732FA5">
      <w:pPr>
        <w:pStyle w:val="a4"/>
        <w:ind w:left="1714"/>
        <w:jc w:val="both"/>
        <w:rPr>
          <w:rFonts w:ascii="Times New Roman" w:hAnsi="Times New Roman"/>
          <w:sz w:val="24"/>
          <w:szCs w:val="24"/>
        </w:rPr>
      </w:pP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Текущее управление реализацией Программы осуществляет Администрация поселения, контролирует выполнение программных мероприятий, целевое и эффективное использование средств, напра</w:t>
      </w:r>
      <w:r>
        <w:rPr>
          <w:rFonts w:ascii="Times New Roman" w:hAnsi="Times New Roman"/>
          <w:sz w:val="24"/>
          <w:szCs w:val="24"/>
        </w:rPr>
        <w:t>вляемых на реализацию Программы</w:t>
      </w:r>
      <w:r w:rsidRPr="00AD334C">
        <w:rPr>
          <w:rFonts w:ascii="Times New Roman" w:hAnsi="Times New Roman"/>
          <w:sz w:val="24"/>
          <w:szCs w:val="24"/>
        </w:rPr>
        <w:t>.</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ab/>
        <w:t>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p>
    <w:p w:rsidR="00732FA5" w:rsidRPr="00AD334C" w:rsidRDefault="00732FA5" w:rsidP="00732FA5">
      <w:pPr>
        <w:pStyle w:val="a4"/>
        <w:rPr>
          <w:rFonts w:ascii="Times New Roman" w:hAnsi="Times New Roman"/>
          <w:sz w:val="24"/>
          <w:szCs w:val="24"/>
        </w:rPr>
      </w:pPr>
    </w:p>
    <w:p w:rsidR="00732FA5" w:rsidRDefault="00732FA5" w:rsidP="00732FA5">
      <w:pPr>
        <w:pStyle w:val="a4"/>
        <w:numPr>
          <w:ilvl w:val="0"/>
          <w:numId w:val="4"/>
        </w:numPr>
        <w:rPr>
          <w:rFonts w:ascii="Times New Roman" w:hAnsi="Times New Roman"/>
          <w:b/>
          <w:sz w:val="24"/>
          <w:szCs w:val="24"/>
        </w:rPr>
      </w:pPr>
      <w:r w:rsidRPr="00A51C7D">
        <w:rPr>
          <w:rFonts w:ascii="Times New Roman" w:hAnsi="Times New Roman"/>
          <w:b/>
          <w:sz w:val="24"/>
          <w:szCs w:val="24"/>
        </w:rPr>
        <w:t xml:space="preserve">ОЦЕНКА ЭФФЕКТИВНОСТИ РЕАЛИЗАЦИИ ПРОГРАММЫ </w:t>
      </w:r>
    </w:p>
    <w:p w:rsidR="00732FA5" w:rsidRPr="00A51C7D" w:rsidRDefault="00732FA5" w:rsidP="00732FA5">
      <w:pPr>
        <w:pStyle w:val="a4"/>
        <w:ind w:left="1714"/>
        <w:rPr>
          <w:rFonts w:ascii="Times New Roman" w:hAnsi="Times New Roman"/>
          <w:b/>
          <w:sz w:val="24"/>
          <w:szCs w:val="24"/>
        </w:rPr>
      </w:pPr>
    </w:p>
    <w:p w:rsidR="00732FA5" w:rsidRPr="00AD334C" w:rsidRDefault="00732FA5" w:rsidP="00732FA5">
      <w:pPr>
        <w:pStyle w:val="a4"/>
        <w:ind w:firstLine="708"/>
        <w:jc w:val="both"/>
        <w:rPr>
          <w:rFonts w:ascii="Times New Roman" w:hAnsi="Times New Roman"/>
          <w:sz w:val="24"/>
          <w:szCs w:val="24"/>
        </w:rPr>
      </w:pPr>
      <w:r w:rsidRPr="00A51C7D">
        <w:rPr>
          <w:rFonts w:ascii="Times New Roman" w:hAnsi="Times New Roman"/>
          <w:sz w:val="24"/>
          <w:szCs w:val="24"/>
        </w:rPr>
        <w:t>П</w:t>
      </w:r>
      <w:r w:rsidRPr="00AD334C">
        <w:rPr>
          <w:rFonts w:ascii="Times New Roman" w:hAnsi="Times New Roman"/>
          <w:sz w:val="24"/>
          <w:szCs w:val="24"/>
        </w:rPr>
        <w:t>ри реализации мероприятий по энергосбережению и повышению энергетической эффективности должны быть достигнуты конкретные результаты:</w:t>
      </w: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экономия энергоресурсов и средств бюджета поселения по административному зданию</w:t>
      </w:r>
      <w:proofErr w:type="gramStart"/>
      <w:r w:rsidRPr="00AD334C">
        <w:rPr>
          <w:rFonts w:ascii="Times New Roman" w:hAnsi="Times New Roman"/>
          <w:sz w:val="24"/>
          <w:szCs w:val="24"/>
        </w:rPr>
        <w:t xml:space="preserve"> ;</w:t>
      </w:r>
      <w:proofErr w:type="gramEnd"/>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 xml:space="preserve">обеспечение нормальных климатических условий во всех зданиях, </w:t>
      </w:r>
      <w:r>
        <w:rPr>
          <w:rFonts w:ascii="Times New Roman" w:hAnsi="Times New Roman"/>
          <w:sz w:val="24"/>
          <w:szCs w:val="24"/>
        </w:rPr>
        <w:t xml:space="preserve">принадлежащих администрации </w:t>
      </w:r>
      <w:r w:rsidRPr="00AD334C">
        <w:rPr>
          <w:rFonts w:ascii="Times New Roman" w:hAnsi="Times New Roman"/>
          <w:sz w:val="24"/>
          <w:szCs w:val="24"/>
        </w:rPr>
        <w:t>сельского поселения;</w:t>
      </w: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сокращение бюджетных расходов на тепло- и энергоснабжение;</w:t>
      </w: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повышение заинтересованности в энергосбережении населения сельского поселения;</w:t>
      </w:r>
    </w:p>
    <w:p w:rsidR="00732FA5" w:rsidRPr="00AD334C" w:rsidRDefault="00732FA5" w:rsidP="00732FA5">
      <w:pPr>
        <w:pStyle w:val="a4"/>
        <w:ind w:firstLine="708"/>
        <w:jc w:val="both"/>
        <w:rPr>
          <w:rFonts w:ascii="Times New Roman" w:hAnsi="Times New Roman"/>
          <w:sz w:val="24"/>
          <w:szCs w:val="24"/>
        </w:rPr>
      </w:pPr>
      <w:r w:rsidRPr="00AD334C">
        <w:rPr>
          <w:rFonts w:ascii="Times New Roman" w:hAnsi="Times New Roman"/>
          <w:sz w:val="24"/>
          <w:szCs w:val="24"/>
        </w:rPr>
        <w:t>сокращение расходов  элект</w:t>
      </w:r>
      <w:r>
        <w:rPr>
          <w:rFonts w:ascii="Times New Roman" w:hAnsi="Times New Roman"/>
          <w:sz w:val="24"/>
          <w:szCs w:val="24"/>
        </w:rPr>
        <w:t>рической энергии в муниципальном образовании</w:t>
      </w:r>
      <w:r w:rsidRPr="00AD334C">
        <w:rPr>
          <w:rFonts w:ascii="Times New Roman" w:hAnsi="Times New Roman"/>
          <w:sz w:val="24"/>
          <w:szCs w:val="24"/>
        </w:rPr>
        <w:t>;</w:t>
      </w:r>
    </w:p>
    <w:p w:rsidR="00732FA5" w:rsidRPr="00AD334C" w:rsidRDefault="00732FA5" w:rsidP="00732FA5">
      <w:pPr>
        <w:pStyle w:val="a4"/>
        <w:ind w:firstLine="708"/>
        <w:jc w:val="both"/>
        <w:rPr>
          <w:rFonts w:ascii="Times New Roman" w:hAnsi="Times New Roman"/>
          <w:sz w:val="24"/>
          <w:szCs w:val="24"/>
        </w:rPr>
      </w:pPr>
      <w:r>
        <w:rPr>
          <w:rFonts w:ascii="Times New Roman" w:hAnsi="Times New Roman"/>
          <w:sz w:val="24"/>
          <w:szCs w:val="24"/>
        </w:rPr>
        <w:t>экономия потребления ресурсов</w:t>
      </w:r>
      <w:r w:rsidRPr="00AD334C">
        <w:rPr>
          <w:rFonts w:ascii="Times New Roman" w:hAnsi="Times New Roman"/>
          <w:sz w:val="24"/>
          <w:szCs w:val="24"/>
        </w:rPr>
        <w:t>.</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Основным целевым показателем (индикатором) по оценке эффективности реализации Программы является удельное потребление энергии в муниципальных зданиях.</w:t>
      </w:r>
    </w:p>
    <w:p w:rsidR="00732FA5" w:rsidRPr="00AD334C" w:rsidRDefault="00732FA5" w:rsidP="00732FA5">
      <w:pPr>
        <w:pStyle w:val="a4"/>
        <w:jc w:val="both"/>
        <w:rPr>
          <w:rFonts w:ascii="Times New Roman" w:hAnsi="Times New Roman"/>
          <w:sz w:val="24"/>
          <w:szCs w:val="24"/>
        </w:rPr>
      </w:pPr>
      <w:r w:rsidRPr="00AD334C">
        <w:rPr>
          <w:rFonts w:ascii="Times New Roman" w:hAnsi="Times New Roman"/>
          <w:sz w:val="24"/>
          <w:szCs w:val="24"/>
        </w:rPr>
        <w:t>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w:t>
      </w:r>
    </w:p>
    <w:p w:rsidR="00732FA5" w:rsidRPr="00AD334C" w:rsidRDefault="00732FA5" w:rsidP="00732FA5">
      <w:pPr>
        <w:pStyle w:val="a4"/>
        <w:rPr>
          <w:rFonts w:ascii="Times New Roman" w:hAnsi="Times New Roman"/>
          <w:sz w:val="24"/>
          <w:szCs w:val="24"/>
        </w:rPr>
      </w:pPr>
      <w:r w:rsidRPr="00AD334C">
        <w:rPr>
          <w:rFonts w:ascii="Times New Roman" w:hAnsi="Times New Roman"/>
          <w:sz w:val="24"/>
          <w:szCs w:val="24"/>
        </w:rPr>
        <w:t xml:space="preserve"> </w:t>
      </w:r>
    </w:p>
    <w:p w:rsidR="00F81545" w:rsidRDefault="00F81545"/>
    <w:sectPr w:rsidR="00F81545" w:rsidSect="00F81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503"/>
    <w:multiLevelType w:val="hybridMultilevel"/>
    <w:tmpl w:val="5FAA72A4"/>
    <w:lvl w:ilvl="0" w:tplc="9B2437A2">
      <w:start w:val="4"/>
      <w:numFmt w:val="decimal"/>
      <w:lvlText w:val="%1."/>
      <w:lvlJc w:val="left"/>
      <w:pPr>
        <w:ind w:left="2074" w:hanging="360"/>
      </w:pPr>
      <w:rPr>
        <w:rFonts w:hint="default"/>
        <w:b/>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
    <w:nsid w:val="231B07B3"/>
    <w:multiLevelType w:val="hybridMultilevel"/>
    <w:tmpl w:val="68C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30533"/>
    <w:multiLevelType w:val="hybridMultilevel"/>
    <w:tmpl w:val="6EB6B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521BF"/>
    <w:multiLevelType w:val="hybridMultilevel"/>
    <w:tmpl w:val="B9FC938A"/>
    <w:lvl w:ilvl="0" w:tplc="0419000D">
      <w:start w:val="1"/>
      <w:numFmt w:val="bullet"/>
      <w:lvlText w:val=""/>
      <w:lvlJc w:val="left"/>
      <w:pPr>
        <w:ind w:left="39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2FA5"/>
    <w:rsid w:val="00732FA5"/>
    <w:rsid w:val="00F8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32FA5"/>
    <w:rPr>
      <w:rFonts w:ascii="Calibri" w:hAnsi="Calibri"/>
      <w:lang w:eastAsia="ru-RU"/>
    </w:rPr>
  </w:style>
  <w:style w:type="paragraph" w:styleId="a4">
    <w:name w:val="No Spacing"/>
    <w:link w:val="a3"/>
    <w:uiPriority w:val="1"/>
    <w:qFormat/>
    <w:rsid w:val="00732FA5"/>
    <w:pPr>
      <w:spacing w:after="0" w:line="240" w:lineRule="auto"/>
    </w:pPr>
    <w:rPr>
      <w:rFonts w:ascii="Calibri" w:hAnsi="Calibri"/>
      <w:lang w:eastAsia="ru-RU"/>
    </w:rPr>
  </w:style>
  <w:style w:type="paragraph" w:customStyle="1" w:styleId="ConsPlusNormal">
    <w:name w:val="ConsPlusNormal"/>
    <w:uiPriority w:val="99"/>
    <w:rsid w:val="00732FA5"/>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732FA5"/>
    <w:pPr>
      <w:spacing w:after="200" w:line="276" w:lineRule="auto"/>
      <w:ind w:left="720"/>
      <w:contextualSpacing/>
    </w:pPr>
    <w:rPr>
      <w:rFonts w:ascii="Calibri" w:hAnsi="Calibri"/>
      <w:sz w:val="22"/>
      <w:szCs w:val="22"/>
    </w:rPr>
  </w:style>
  <w:style w:type="paragraph" w:styleId="a6">
    <w:name w:val="Normal (Web)"/>
    <w:basedOn w:val="a"/>
    <w:uiPriority w:val="99"/>
    <w:unhideWhenUsed/>
    <w:rsid w:val="00732FA5"/>
    <w:pPr>
      <w:spacing w:before="100" w:beforeAutospacing="1" w:after="100" w:afterAutospacing="1"/>
    </w:pPr>
  </w:style>
  <w:style w:type="character" w:styleId="a7">
    <w:name w:val="Strong"/>
    <w:basedOn w:val="a0"/>
    <w:uiPriority w:val="22"/>
    <w:qFormat/>
    <w:rsid w:val="00732F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17239</Characters>
  <Application>Microsoft Office Word</Application>
  <DocSecurity>0</DocSecurity>
  <Lines>143</Lines>
  <Paragraphs>40</Paragraphs>
  <ScaleCrop>false</ScaleCrop>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2018-04-25T01:11:00Z</dcterms:created>
  <dcterms:modified xsi:type="dcterms:W3CDTF">2018-04-25T01:11:00Z</dcterms:modified>
</cp:coreProperties>
</file>