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A4B" w:rsidRDefault="00032A4B" w:rsidP="00032A4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16"/>
          <w:szCs w:val="16"/>
        </w:rPr>
      </w:pPr>
      <w:bookmarkStart w:id="0" w:name="_GoBack"/>
      <w:bookmarkEnd w:id="0"/>
    </w:p>
    <w:p w:rsidR="002A4759" w:rsidRPr="002A4759" w:rsidRDefault="009A5150" w:rsidP="00C1150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  <w:hyperlink r:id="rId6" w:history="1">
        <w:r w:rsidR="00C11502">
          <w:rPr>
            <w:rFonts w:ascii="Times New Roman" w:eastAsia="Times New Roman" w:hAnsi="Times New Roman" w:cs="Times New Roman"/>
            <w:b/>
            <w:bCs/>
          </w:rPr>
          <w:t>Медицинские</w:t>
        </w:r>
      </w:hyperlink>
      <w:r w:rsidR="00C11502">
        <w:rPr>
          <w:rFonts w:ascii="Times New Roman" w:eastAsia="Times New Roman" w:hAnsi="Times New Roman" w:cs="Times New Roman"/>
          <w:b/>
          <w:bCs/>
        </w:rPr>
        <w:t xml:space="preserve"> осмотры, всем или не всем.</w:t>
      </w:r>
    </w:p>
    <w:p w:rsidR="0006251C" w:rsidRPr="00C11502" w:rsidRDefault="0006251C" w:rsidP="00032A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0"/>
          <w:szCs w:val="10"/>
          <w:highlight w:val="yellow"/>
        </w:rPr>
      </w:pPr>
    </w:p>
    <w:p w:rsidR="00C11502" w:rsidRPr="00C11502" w:rsidRDefault="00C11502" w:rsidP="00C115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proofErr w:type="gramStart"/>
      <w:r w:rsidRPr="00C11502">
        <w:rPr>
          <w:rFonts w:ascii="Times New Roman" w:eastAsia="Times New Roman" w:hAnsi="Times New Roman" w:cs="Times New Roman"/>
        </w:rPr>
        <w:t>С 1 января 2012г. вступил в действие приказ Минздравсоцразвития России от 12.04.2011 №302н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тяжёлых работах и на работах с вредными и (или) опасными условиями труда</w:t>
      </w:r>
      <w:proofErr w:type="gramEnd"/>
      <w:r w:rsidRPr="00C11502">
        <w:rPr>
          <w:rFonts w:ascii="Times New Roman" w:eastAsia="Times New Roman" w:hAnsi="Times New Roman" w:cs="Times New Roman"/>
        </w:rPr>
        <w:t>». Отменен ранее действующий приказ Министерства здравоохранения и социального развития от 16.08.2004 №83 «Об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этих осмотров (обследований)». В новом документе детализирован порядок проведения медицинских осмотров, уточнен и значительно расширен перечень вредных факторов. Изменилась цель проведения медицинских осмотров. Ранее они проводились, чтобы выявить и компенсировать вред, причиненный здоровью работника. Теперь основной их задачей являются профилактика, предупреждение и раннее выявление заболеваний.</w:t>
      </w:r>
    </w:p>
    <w:p w:rsidR="00C11502" w:rsidRPr="00C11502" w:rsidRDefault="00C11502" w:rsidP="00C115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C11502">
        <w:rPr>
          <w:rFonts w:ascii="Times New Roman" w:eastAsia="Times New Roman" w:hAnsi="Times New Roman" w:cs="Times New Roman"/>
          <w:iCs/>
        </w:rPr>
        <w:t xml:space="preserve">Обязанности по организации проведения предварительных и периодических осмотров работников возлагаются на работодателя (ст. 212 ТК РФ). </w:t>
      </w:r>
      <w:proofErr w:type="gramStart"/>
      <w:r w:rsidRPr="00C11502">
        <w:rPr>
          <w:rFonts w:ascii="Times New Roman" w:eastAsia="Times New Roman" w:hAnsi="Times New Roman" w:cs="Times New Roman"/>
        </w:rPr>
        <w:t>Направить сотрудников на медосмотры также необходимо, например, если они работают на высоте, под водой, под землей, в районах Крайнего Севера, в военизированной охране, инкассации, службе спасения, в пищевой промышленности, в сфере общественного питания, в лечебно-профилактических учреждениях, родильных домах, больницах, в образовательных, детских оздоровительных организациях,; в организациях бытового обслуживания, бассейнах.</w:t>
      </w:r>
      <w:proofErr w:type="gramEnd"/>
      <w:r w:rsidRPr="00C11502">
        <w:rPr>
          <w:rFonts w:ascii="Times New Roman" w:hAnsi="Times New Roman" w:cs="Times New Roman"/>
        </w:rPr>
        <w:t xml:space="preserve"> Если медицинская комиссия не обнаружила у гражданина противопоказаний для работы, работодатель может заключить с ним трудовой договор. Если же гражданин отказался от осмотра или медицинская комиссия признала его негодным к данному виду работ, заключение трудового договора не допускается. </w:t>
      </w:r>
    </w:p>
    <w:p w:rsidR="00C11502" w:rsidRPr="00C11502" w:rsidRDefault="00C11502" w:rsidP="00C11502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 w:rsidRPr="00C11502">
        <w:rPr>
          <w:rFonts w:ascii="Times New Roman" w:eastAsia="Times New Roman" w:hAnsi="Times New Roman" w:cs="Times New Roman"/>
          <w:b/>
        </w:rPr>
        <w:t>Порядок проведения медицинских осмотров</w:t>
      </w:r>
      <w:r w:rsidRPr="00C11502">
        <w:rPr>
          <w:rFonts w:ascii="Times New Roman" w:eastAsia="Times New Roman" w:hAnsi="Times New Roman" w:cs="Times New Roman"/>
        </w:rPr>
        <w:t>.</w:t>
      </w:r>
    </w:p>
    <w:p w:rsidR="00C11502" w:rsidRPr="00C11502" w:rsidRDefault="00C11502" w:rsidP="00C115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C11502">
        <w:rPr>
          <w:rFonts w:ascii="Times New Roman" w:eastAsia="Times New Roman" w:hAnsi="Times New Roman" w:cs="Times New Roman"/>
        </w:rPr>
        <w:t>Как и ранее, контингент работников, подлежащих медицинскому осмотру, разрабатывается самостоятельно предприятием или организацией. Перечень утверждается самим работодателем и в территориальную структуру федерального органа исполнительной власти, который уполномочен на осуществление федерального государственного санитарно-эпидемиологического надзора.</w:t>
      </w:r>
      <w:r w:rsidRPr="00C11502">
        <w:rPr>
          <w:rFonts w:ascii="Times New Roman" w:eastAsia="Times New Roman" w:hAnsi="Times New Roman" w:cs="Times New Roman"/>
          <w:bCs/>
        </w:rPr>
        <w:t xml:space="preserve"> Также составляются поименные списки работников подлежащих периодическому осмотру и направляются работодателем в медицинскую организацию. Медицинская организация может быть любой формы собственности, имеющая право на проведение предварительных и периодических медицинских осмотров, а также на экспертизу профессиональной пригодности. Медицинская организация в свою очередь составляет календарный план проведения осмотра и согласовывает его с работодателем, затем руководитель медицинской организации его утверждает. Работодатель обязан ознакомить работников, подлежащих периодическому осмотру, с календарным планом. Работник  в свою очередь обязан прибыть в медицинскую организацию в день, установленный календарным планом. </w:t>
      </w:r>
      <w:proofErr w:type="gramStart"/>
      <w:r w:rsidRPr="00C11502">
        <w:rPr>
          <w:rFonts w:ascii="Times New Roman" w:eastAsia="Times New Roman" w:hAnsi="Times New Roman" w:cs="Times New Roman"/>
        </w:rPr>
        <w:t>Медицинский осмотр будет проводиться только при наличии направления, выданного работнику работодателем (образец рекомендованной формы направления представлен в приложении №1 к «Порядку проведения обязательных предварительных и периодических медицинских осмотров (обследований) работников, занятых на тяжёлых работах и на работах с вредными и (или) опасными условиями труда»).</w:t>
      </w:r>
      <w:proofErr w:type="gramEnd"/>
      <w:r w:rsidRPr="00C11502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C11502">
        <w:rPr>
          <w:rFonts w:ascii="Times New Roman" w:eastAsia="Times New Roman" w:hAnsi="Times New Roman" w:cs="Times New Roman"/>
        </w:rPr>
        <w:t>По окончании прохождения  работником осмотра медицинской организацией оформляется: медицинская карта амбулаторного больного, заключение</w:t>
      </w:r>
      <w:r w:rsidRPr="00C11502">
        <w:rPr>
          <w:rFonts w:ascii="Times New Roman" w:hAnsi="Times New Roman" w:cs="Times New Roman"/>
        </w:rPr>
        <w:t xml:space="preserve"> по результатам осмотра (оно составляется в двух экземплярах, один из них приобщается к амбулаторной карте, а другой выдается лицу, поступающему на работу или завершившему прохождение периодического медицинского осмотра)</w:t>
      </w:r>
      <w:r w:rsidRPr="00C11502">
        <w:rPr>
          <w:rFonts w:ascii="Times New Roman" w:eastAsia="Times New Roman" w:hAnsi="Times New Roman" w:cs="Times New Roman"/>
        </w:rPr>
        <w:t>,  дополнительно введено обязательное оформление паспорта здоровья работника (если он отсутствует), каждому паспорту здоровья присваивается номер и дата его заполнения</w:t>
      </w:r>
      <w:proofErr w:type="gramEnd"/>
      <w:r w:rsidRPr="00C11502">
        <w:rPr>
          <w:rFonts w:ascii="Times New Roman" w:eastAsia="Times New Roman" w:hAnsi="Times New Roman" w:cs="Times New Roman"/>
        </w:rPr>
        <w:t>, на каждого работника ведется один паспорт здоровья. В период проведения осмотра паспорт здоровья хранится в медицинской организации, по окончании осмотра паспорт здоровья выдается работнику на руки. В связи с изменениями значительно расширена форма заключительного акта по результатам медицинских осмотров, который должен храниться в медицинской организации 50 лет.</w:t>
      </w:r>
      <w:r w:rsidRPr="00C11502">
        <w:rPr>
          <w:rFonts w:ascii="Times New Roman" w:eastAsia="Times New Roman" w:hAnsi="Times New Roman" w:cs="Times New Roman"/>
        </w:rPr>
        <w:br/>
      </w:r>
      <w:r w:rsidRPr="00C11502">
        <w:rPr>
          <w:rFonts w:ascii="Times New Roman" w:eastAsia="Times New Roman" w:hAnsi="Times New Roman" w:cs="Times New Roman"/>
          <w:b/>
          <w:bCs/>
        </w:rPr>
        <w:t xml:space="preserve">        Что же изменилось с вступлением нового порядка проведения медицинских осмотров? На что следует обратить особое внимание?</w:t>
      </w:r>
      <w:r w:rsidRPr="00C11502">
        <w:rPr>
          <w:rFonts w:ascii="Times New Roman" w:eastAsia="Times New Roman" w:hAnsi="Times New Roman" w:cs="Times New Roman"/>
        </w:rPr>
        <w:t xml:space="preserve"> </w:t>
      </w:r>
    </w:p>
    <w:p w:rsidR="00C11502" w:rsidRPr="00C11502" w:rsidRDefault="00C11502" w:rsidP="00C11502">
      <w:pPr>
        <w:pStyle w:val="a8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Theme="minorEastAsia" w:hAnsi="Times New Roman" w:cs="Times New Roman"/>
          <w:lang w:eastAsia="ru-RU"/>
        </w:rPr>
      </w:pPr>
      <w:r w:rsidRPr="00C11502">
        <w:rPr>
          <w:rFonts w:ascii="Times New Roman" w:eastAsia="Times New Roman" w:hAnsi="Times New Roman" w:cs="Times New Roman"/>
          <w:lang w:eastAsia="ru-RU"/>
        </w:rPr>
        <w:t xml:space="preserve">главным образом расширился перечень </w:t>
      </w:r>
      <w:r w:rsidRPr="00C11502">
        <w:rPr>
          <w:rFonts w:ascii="Times New Roman" w:eastAsiaTheme="minorEastAsia" w:hAnsi="Times New Roman" w:cs="Times New Roman"/>
          <w:lang w:eastAsia="ru-RU"/>
        </w:rPr>
        <w:t>вредных и (или) опасных производственных факторов и работ, при выполнении которых проводятся предварительные и периодические медосмотры. Определены периодичность осмотров, состав врачей-специалистов, проводимые лабораторные и функциональные исследования и медицинские противопоказания к выполнению работ.</w:t>
      </w:r>
    </w:p>
    <w:p w:rsidR="00C11502" w:rsidRPr="00C11502" w:rsidRDefault="00C11502" w:rsidP="00C11502">
      <w:pPr>
        <w:pStyle w:val="a8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C11502">
        <w:rPr>
          <w:rFonts w:ascii="Times New Roman" w:eastAsia="Times New Roman" w:hAnsi="Times New Roman" w:cs="Times New Roman"/>
          <w:lang w:eastAsia="ru-RU"/>
        </w:rPr>
        <w:t xml:space="preserve">изменён перечень лиц, которые должны проходить осмотры на базе центров </w:t>
      </w:r>
      <w:proofErr w:type="spellStart"/>
      <w:r w:rsidRPr="00C11502">
        <w:rPr>
          <w:rFonts w:ascii="Times New Roman" w:eastAsia="Times New Roman" w:hAnsi="Times New Roman" w:cs="Times New Roman"/>
          <w:lang w:eastAsia="ru-RU"/>
        </w:rPr>
        <w:t>профпатологии</w:t>
      </w:r>
      <w:proofErr w:type="spellEnd"/>
      <w:r w:rsidRPr="00C11502">
        <w:rPr>
          <w:rFonts w:ascii="Times New Roman" w:eastAsia="Times New Roman" w:hAnsi="Times New Roman" w:cs="Times New Roman"/>
          <w:lang w:eastAsia="ru-RU"/>
        </w:rPr>
        <w:t xml:space="preserve"> и других медицинских организаций, к ним приравненным. Именно к этой категории отнесены участники аварийных ситуаций, люди, занятые на работах с вредными и (или) опасными веществами </w:t>
      </w:r>
      <w:r w:rsidRPr="00C11502">
        <w:rPr>
          <w:rFonts w:ascii="Times New Roman" w:eastAsia="Times New Roman" w:hAnsi="Times New Roman" w:cs="Times New Roman"/>
          <w:lang w:eastAsia="ru-RU"/>
        </w:rPr>
        <w:lastRenderedPageBreak/>
        <w:t xml:space="preserve">и производственными факторами с разовым или многократным превышением (ПДК) (ПДУ), работники, имеющие (имевшие) заключение о предварительном диагнозе профессионального заболевания. Сюда же относятся лица со стойкими последствиями несчастных случаев на производстве, а также другие работники в случае принятия соответствующего решения врачебной комиссией. </w:t>
      </w:r>
    </w:p>
    <w:p w:rsidR="00C11502" w:rsidRPr="00C11502" w:rsidRDefault="00C11502" w:rsidP="00C11502">
      <w:pPr>
        <w:pStyle w:val="a8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C11502">
        <w:rPr>
          <w:rFonts w:ascii="Times New Roman" w:eastAsia="Times New Roman" w:hAnsi="Times New Roman" w:cs="Times New Roman"/>
          <w:lang w:eastAsia="ru-RU"/>
        </w:rPr>
        <w:t>если ранее осмотры можно было проводить не реже одного раза в два года, то с 1 января 2012 года кратность проведения чётко регламентируется.</w:t>
      </w:r>
    </w:p>
    <w:p w:rsidR="00C11502" w:rsidRPr="00C11502" w:rsidRDefault="00C11502" w:rsidP="00C11502">
      <w:pPr>
        <w:pStyle w:val="a8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C11502">
        <w:rPr>
          <w:rFonts w:ascii="Times New Roman" w:eastAsia="Times New Roman" w:hAnsi="Times New Roman" w:cs="Times New Roman"/>
          <w:lang w:eastAsia="ru-RU"/>
        </w:rPr>
        <w:t>работники в возрасте до 21 года проходят периодические осмотры ежегодно.</w:t>
      </w:r>
    </w:p>
    <w:p w:rsidR="00C11502" w:rsidRPr="00C11502" w:rsidRDefault="00C11502" w:rsidP="00C11502">
      <w:pPr>
        <w:pStyle w:val="a8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C11502">
        <w:rPr>
          <w:rFonts w:ascii="Times New Roman" w:eastAsia="Times New Roman" w:hAnsi="Times New Roman" w:cs="Times New Roman"/>
          <w:lang w:eastAsia="ru-RU"/>
        </w:rPr>
        <w:t>при прохождении предварительных и периодических осмотров для всех категорий обследуемых введено обязательное участие врача-психиатра и врача-нарколога.</w:t>
      </w:r>
      <w:r w:rsidRPr="00C11502">
        <w:rPr>
          <w:rFonts w:ascii="Times New Roman" w:eastAsia="Times New Roman" w:hAnsi="Times New Roman" w:cs="Times New Roman"/>
          <w:lang w:eastAsia="ru-RU"/>
        </w:rPr>
        <w:br/>
        <w:t>Для женщин в возрасте старше 40 лет один раз в два года обязательным является проведение маммографии или УЗИ молочных желёз.</w:t>
      </w:r>
    </w:p>
    <w:p w:rsidR="00C11502" w:rsidRPr="00C11502" w:rsidRDefault="00C11502" w:rsidP="00C11502">
      <w:pPr>
        <w:pStyle w:val="a8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C11502">
        <w:rPr>
          <w:rFonts w:ascii="Times New Roman" w:eastAsia="Times New Roman" w:hAnsi="Times New Roman" w:cs="Times New Roman"/>
          <w:lang w:eastAsia="ru-RU"/>
        </w:rPr>
        <w:t xml:space="preserve">при проведении предварительных и периодических осмотров всем обследуемым в обязательном порядке проводятся: клинический анализ крови,  клинический анализ мочи, электрокардиография, цифровая флюорография или рентгенография легких в 2-х проекциях, биохимический скрининг: содержание в сыворотке крови глюкозы, холестерина. Все женщины осматриваются акушером-гинекологом с проведением бактериологического (на флору) и цитологического (на атипичные клетки) исследования не реже 1 раз в год; </w:t>
      </w:r>
    </w:p>
    <w:p w:rsidR="00C11502" w:rsidRPr="00C11502" w:rsidRDefault="00C11502" w:rsidP="00C11502">
      <w:pPr>
        <w:pStyle w:val="a8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C11502">
        <w:rPr>
          <w:rFonts w:ascii="Times New Roman" w:hAnsi="Times New Roman" w:cs="Times New Roman"/>
        </w:rPr>
        <w:t>приведен список общих медицинских противопоказаний, при наличии которых сотрудники не могут допускаться к работе с вредными или опасными условиями труда;</w:t>
      </w:r>
    </w:p>
    <w:p w:rsidR="00C11502" w:rsidRPr="00C11502" w:rsidRDefault="00C11502" w:rsidP="00C115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  <w:r w:rsidRPr="00C11502">
        <w:rPr>
          <w:rFonts w:ascii="Times New Roman" w:eastAsia="Times New Roman" w:hAnsi="Times New Roman" w:cs="Times New Roman"/>
          <w:b/>
        </w:rPr>
        <w:t>Как определить, имеются ли вредные факторы на том или ином рабочем месте</w:t>
      </w:r>
      <w:r w:rsidRPr="00C11502">
        <w:rPr>
          <w:rFonts w:ascii="Times New Roman" w:eastAsia="Times New Roman" w:hAnsi="Times New Roman" w:cs="Times New Roman"/>
        </w:rPr>
        <w:t xml:space="preserve">, </w:t>
      </w:r>
      <w:r w:rsidRPr="00C11502">
        <w:rPr>
          <w:rFonts w:ascii="Times New Roman" w:eastAsia="Times New Roman" w:hAnsi="Times New Roman" w:cs="Times New Roman"/>
          <w:b/>
        </w:rPr>
        <w:t xml:space="preserve">и решить,  какие именно работники организации обязаны проходить обязательные медицинские осмотры? </w:t>
      </w:r>
    </w:p>
    <w:p w:rsidR="00C11502" w:rsidRPr="00C11502" w:rsidRDefault="00C11502" w:rsidP="00C1150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11502">
        <w:rPr>
          <w:rFonts w:ascii="Times New Roman" w:eastAsia="Times New Roman" w:hAnsi="Times New Roman" w:cs="Times New Roman"/>
        </w:rPr>
        <w:t xml:space="preserve">Для этого Минздравсоцразвития предполагает использовать результаты аттестации рабочих мест по условиям труда, проведение которой в силу ч.2 ст. 212 ТК РФ обязан обеспечить работодатель, а также можно использовать эксплуатационные и технологические документы на машины, механизмы, оборудование, сырье и материалы, применяемые работодателем в производственной деятельности. Если в организации аттестация рабочих мест не проводилась, но сотрудники выполняют работу, указанную в приложении  №2 </w:t>
      </w:r>
      <w:r w:rsidRPr="00C11502">
        <w:rPr>
          <w:rFonts w:ascii="Times New Roman" w:hAnsi="Times New Roman" w:cs="Times New Roman"/>
        </w:rPr>
        <w:t>Приказа №302н Минздравсоцразвития</w:t>
      </w:r>
      <w:r w:rsidRPr="00C11502">
        <w:rPr>
          <w:rFonts w:ascii="Times New Roman" w:eastAsia="Times New Roman" w:hAnsi="Times New Roman" w:cs="Times New Roman"/>
        </w:rPr>
        <w:t xml:space="preserve"> или связанную с вредными факторами, приложение №1</w:t>
      </w:r>
      <w:r w:rsidRPr="00C11502">
        <w:rPr>
          <w:rFonts w:ascii="Verdana" w:hAnsi="Verdana"/>
        </w:rPr>
        <w:t xml:space="preserve"> </w:t>
      </w:r>
      <w:r w:rsidRPr="00C11502">
        <w:rPr>
          <w:rFonts w:ascii="Times New Roman" w:hAnsi="Times New Roman" w:cs="Times New Roman"/>
        </w:rPr>
        <w:t>Приказа №302н Минздравсоцразвития</w:t>
      </w:r>
      <w:r w:rsidRPr="00C11502">
        <w:rPr>
          <w:rFonts w:ascii="Times New Roman" w:eastAsia="Times New Roman" w:hAnsi="Times New Roman" w:cs="Times New Roman"/>
        </w:rPr>
        <w:t>, то направлять на медосмотры нужно всех работников.</w:t>
      </w:r>
    </w:p>
    <w:p w:rsidR="00C11502" w:rsidRPr="00C11502" w:rsidRDefault="00C11502" w:rsidP="00C11502">
      <w:pPr>
        <w:spacing w:after="0" w:line="240" w:lineRule="auto"/>
        <w:ind w:firstLine="708"/>
        <w:jc w:val="both"/>
      </w:pPr>
      <w:proofErr w:type="gramStart"/>
      <w:r w:rsidRPr="00C11502">
        <w:rPr>
          <w:rFonts w:ascii="Times New Roman" w:eastAsia="Times New Roman" w:hAnsi="Times New Roman" w:cs="Times New Roman"/>
        </w:rPr>
        <w:t>За нарушение норм о проведении медицинских осмотров в отношении сотрудников, занятых на работах с вредными и (или) опасными производственными факторами, равно как и за не проведение аттестации рабочих мест, работодатель и его должностные лица могут быть привлечены к административной ответственности по ст. 5.27 КоАП РФ, которая предусматривает наложение административного штрафа на должностных лиц в размере от 1 000 до 5</w:t>
      </w:r>
      <w:proofErr w:type="gramEnd"/>
      <w:r w:rsidRPr="00C11502">
        <w:rPr>
          <w:rFonts w:ascii="Times New Roman" w:eastAsia="Times New Roman" w:hAnsi="Times New Roman" w:cs="Times New Roman"/>
        </w:rPr>
        <w:t> 000 тысяч рублей; на юридических лиц - от 30 000 до 50 000 рублей или административное приостановление деятельности на срок до девяноста суток.</w:t>
      </w:r>
    </w:p>
    <w:p w:rsidR="0006251C" w:rsidRPr="0095134A" w:rsidRDefault="0006251C" w:rsidP="0095134A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</w:rPr>
      </w:pPr>
    </w:p>
    <w:p w:rsidR="00A03B62" w:rsidRPr="00A03B62" w:rsidRDefault="00A03B62" w:rsidP="000C0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831A8E" w:rsidRPr="00F451B5" w:rsidRDefault="00831A8E" w:rsidP="000C0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451B5">
        <w:rPr>
          <w:rFonts w:ascii="Times New Roman" w:hAnsi="Times New Roman" w:cs="Times New Roman"/>
          <w:b/>
        </w:rPr>
        <w:t>Главный  специалист по охране труда</w:t>
      </w:r>
    </w:p>
    <w:p w:rsidR="00831A8E" w:rsidRPr="00F451B5" w:rsidRDefault="00831A8E" w:rsidP="0083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F451B5">
        <w:rPr>
          <w:rFonts w:ascii="Times New Roman" w:hAnsi="Times New Roman" w:cs="Times New Roman"/>
          <w:b/>
        </w:rPr>
        <w:t xml:space="preserve">администрации Киренского муниципального  района       </w:t>
      </w:r>
      <w:r w:rsidR="008F60CF">
        <w:rPr>
          <w:rFonts w:ascii="Times New Roman" w:hAnsi="Times New Roman" w:cs="Times New Roman"/>
          <w:b/>
        </w:rPr>
        <w:t xml:space="preserve">     </w:t>
      </w:r>
      <w:r w:rsidRPr="00F451B5">
        <w:rPr>
          <w:rFonts w:ascii="Times New Roman" w:hAnsi="Times New Roman" w:cs="Times New Roman"/>
          <w:b/>
        </w:rPr>
        <w:t xml:space="preserve">                               Е.Н. Голубкина  </w:t>
      </w:r>
    </w:p>
    <w:sectPr w:rsidR="00831A8E" w:rsidRPr="00F451B5" w:rsidSect="00C11502">
      <w:pgSz w:w="11906" w:h="16838"/>
      <w:pgMar w:top="567" w:right="991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819B6"/>
    <w:multiLevelType w:val="hybridMultilevel"/>
    <w:tmpl w:val="ADF89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E22FD8"/>
    <w:multiLevelType w:val="hybridMultilevel"/>
    <w:tmpl w:val="48820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32A4B"/>
    <w:rsid w:val="00020F6D"/>
    <w:rsid w:val="00032A4B"/>
    <w:rsid w:val="0006251C"/>
    <w:rsid w:val="00084CC8"/>
    <w:rsid w:val="000C02DA"/>
    <w:rsid w:val="002A4759"/>
    <w:rsid w:val="002D460C"/>
    <w:rsid w:val="0040369B"/>
    <w:rsid w:val="00503D73"/>
    <w:rsid w:val="00552AD5"/>
    <w:rsid w:val="005545A1"/>
    <w:rsid w:val="00567158"/>
    <w:rsid w:val="006B66E8"/>
    <w:rsid w:val="006F19E0"/>
    <w:rsid w:val="007378EA"/>
    <w:rsid w:val="007A2137"/>
    <w:rsid w:val="00831A8E"/>
    <w:rsid w:val="008C6D69"/>
    <w:rsid w:val="008F60CF"/>
    <w:rsid w:val="0095134A"/>
    <w:rsid w:val="009A5150"/>
    <w:rsid w:val="00A03B62"/>
    <w:rsid w:val="00A77580"/>
    <w:rsid w:val="00B4754A"/>
    <w:rsid w:val="00B5163E"/>
    <w:rsid w:val="00BE0CE8"/>
    <w:rsid w:val="00C11502"/>
    <w:rsid w:val="00CA2F8A"/>
    <w:rsid w:val="00E66A8D"/>
    <w:rsid w:val="00F451B5"/>
    <w:rsid w:val="00FF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CC8"/>
  </w:style>
  <w:style w:type="paragraph" w:styleId="1">
    <w:name w:val="heading 1"/>
    <w:basedOn w:val="a"/>
    <w:next w:val="a"/>
    <w:link w:val="10"/>
    <w:uiPriority w:val="99"/>
    <w:qFormat/>
    <w:rsid w:val="00B4754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4754A"/>
    <w:rPr>
      <w:rFonts w:ascii="Arial" w:hAnsi="Arial" w:cs="Arial"/>
      <w:b/>
      <w:bCs/>
      <w:color w:val="000080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B4754A"/>
    <w:rPr>
      <w:rFonts w:cs="Times New Roman"/>
      <w:color w:val="008000"/>
    </w:rPr>
  </w:style>
  <w:style w:type="paragraph" w:styleId="a4">
    <w:name w:val="Balloon Text"/>
    <w:basedOn w:val="a"/>
    <w:link w:val="a5"/>
    <w:uiPriority w:val="99"/>
    <w:semiHidden/>
    <w:unhideWhenUsed/>
    <w:rsid w:val="00554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45A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062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95134A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C11502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57983508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1236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Киренского района</Company>
  <LinksUpToDate>false</LinksUpToDate>
  <CharactersWithSpaces>8270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User</cp:lastModifiedBy>
  <cp:revision>24</cp:revision>
  <cp:lastPrinted>2012-06-22T01:40:00Z</cp:lastPrinted>
  <dcterms:created xsi:type="dcterms:W3CDTF">2011-03-21T01:35:00Z</dcterms:created>
  <dcterms:modified xsi:type="dcterms:W3CDTF">2017-03-16T02:40:00Z</dcterms:modified>
</cp:coreProperties>
</file>