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F04FD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F04FD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FF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D73378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68.25pt;z-index:251658240;mso-position-horizontal-relative:text;mso-position-vertical-relative:text" strokecolor="white">
            <v:textbox>
              <w:txbxContent>
                <w:p w:rsidR="0034743C" w:rsidRPr="004B3DF8" w:rsidRDefault="0034743C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>Об утверждении плана работы эвакуационной комиссии Киренского муниципального района на 2015 год</w:t>
                  </w:r>
                </w:p>
                <w:p w:rsidR="0034743C" w:rsidRDefault="0034743C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Default="004B3DF8" w:rsidP="00E9726F">
      <w:pPr>
        <w:spacing w:after="24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021A8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21A84">
        <w:rPr>
          <w:rFonts w:ascii="Times New Roman" w:eastAsia="Times New Roman" w:hAnsi="Times New Roman" w:cs="Times New Roman"/>
          <w:sz w:val="24"/>
          <w:szCs w:val="24"/>
        </w:rPr>
        <w:t xml:space="preserve"> состоянием готовности эвак</w:t>
      </w:r>
      <w:r w:rsidR="001D4F48">
        <w:rPr>
          <w:rFonts w:ascii="Times New Roman" w:eastAsia="Times New Roman" w:hAnsi="Times New Roman" w:cs="Times New Roman"/>
          <w:sz w:val="24"/>
          <w:szCs w:val="24"/>
        </w:rPr>
        <w:t xml:space="preserve">уационных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органов, созданных на территории Киренского муниципального района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85075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0C27B8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эвакуационной комиссии </w:t>
      </w:r>
      <w:r w:rsidR="000C27B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Киренского муниципального района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00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B0320" w:rsidRDefault="00E9726F" w:rsidP="007B1415">
      <w:pPr>
        <w:pStyle w:val="a3"/>
        <w:numPr>
          <w:ilvl w:val="0"/>
          <w:numId w:val="5"/>
        </w:numPr>
        <w:spacing w:line="276" w:lineRule="auto"/>
        <w:ind w:left="0" w:firstLine="1080"/>
        <w:jc w:val="both"/>
        <w:rPr>
          <w:rFonts w:eastAsia="Calibri"/>
        </w:rPr>
      </w:pPr>
      <w:r w:rsidRPr="007B1415">
        <w:rPr>
          <w:rFonts w:eastAsia="Calibri"/>
        </w:rPr>
        <w:t xml:space="preserve">Утвердить </w:t>
      </w:r>
      <w:r w:rsidR="00E80096" w:rsidRPr="007B1415">
        <w:rPr>
          <w:rFonts w:eastAsia="Calibri"/>
        </w:rPr>
        <w:t>П</w:t>
      </w:r>
      <w:r w:rsidR="004B3DF8" w:rsidRPr="007B1415">
        <w:rPr>
          <w:rFonts w:eastAsia="Calibri"/>
        </w:rPr>
        <w:t xml:space="preserve">лан </w:t>
      </w:r>
      <w:r w:rsidRPr="007B1415">
        <w:rPr>
          <w:rFonts w:eastAsia="Calibri"/>
        </w:rPr>
        <w:t>работ</w:t>
      </w:r>
      <w:r w:rsidR="00613392">
        <w:rPr>
          <w:rFonts w:eastAsia="Calibri"/>
        </w:rPr>
        <w:t>ы</w:t>
      </w:r>
      <w:r w:rsidRPr="007B1415">
        <w:rPr>
          <w:rFonts w:eastAsia="Calibri"/>
        </w:rPr>
        <w:t xml:space="preserve"> </w:t>
      </w:r>
      <w:r w:rsidR="00613392">
        <w:t>эвакуационной комиссии Киренского муниципального района на 2015 год</w:t>
      </w:r>
      <w:r w:rsidR="00613392" w:rsidRPr="007B1415">
        <w:rPr>
          <w:rFonts w:eastAsia="Calibri"/>
        </w:rPr>
        <w:t xml:space="preserve"> </w:t>
      </w:r>
      <w:r w:rsidR="00F014B1" w:rsidRPr="007B1415">
        <w:rPr>
          <w:rFonts w:eastAsia="Calibri"/>
        </w:rPr>
        <w:t>(приложение № 1)</w:t>
      </w:r>
      <w:r w:rsidRPr="007B1415">
        <w:rPr>
          <w:rFonts w:eastAsia="Calibri"/>
        </w:rPr>
        <w:t>.</w:t>
      </w:r>
    </w:p>
    <w:p w:rsidR="00613392" w:rsidRDefault="00613392" w:rsidP="007B1415">
      <w:pPr>
        <w:pStyle w:val="a3"/>
        <w:numPr>
          <w:ilvl w:val="0"/>
          <w:numId w:val="5"/>
        </w:numPr>
        <w:spacing w:line="276" w:lineRule="auto"/>
        <w:ind w:left="0" w:firstLine="1080"/>
        <w:jc w:val="both"/>
        <w:rPr>
          <w:rFonts w:eastAsia="Calibri"/>
        </w:rPr>
      </w:pPr>
      <w:r>
        <w:rPr>
          <w:rFonts w:eastAsia="Calibri"/>
        </w:rPr>
        <w:t xml:space="preserve">Утвердить График целевых проверок готовности эвакуационных органов </w:t>
      </w:r>
      <w:r>
        <w:t>Киренского муниципального района на 2015 год</w:t>
      </w:r>
      <w:r w:rsidRPr="007B1415">
        <w:rPr>
          <w:rFonts w:eastAsia="Calibri"/>
        </w:rPr>
        <w:t xml:space="preserve"> (приложение № </w:t>
      </w:r>
      <w:r>
        <w:rPr>
          <w:rFonts w:eastAsia="Calibri"/>
        </w:rPr>
        <w:t>2</w:t>
      </w:r>
      <w:r w:rsidRPr="007B1415">
        <w:rPr>
          <w:rFonts w:eastAsia="Calibri"/>
        </w:rPr>
        <w:t>).</w:t>
      </w:r>
    </w:p>
    <w:p w:rsidR="00613392" w:rsidRPr="007B1415" w:rsidRDefault="00613392" w:rsidP="007B1415">
      <w:pPr>
        <w:pStyle w:val="a3"/>
        <w:numPr>
          <w:ilvl w:val="0"/>
          <w:numId w:val="5"/>
        </w:numPr>
        <w:spacing w:line="276" w:lineRule="auto"/>
        <w:ind w:left="0" w:firstLine="1080"/>
        <w:jc w:val="both"/>
        <w:rPr>
          <w:rFonts w:eastAsia="Calibri"/>
        </w:rPr>
      </w:pPr>
      <w:r>
        <w:rPr>
          <w:rFonts w:eastAsia="Calibri"/>
        </w:rPr>
        <w:t xml:space="preserve">Утвердить График практического развертывания эвакуационных органов </w:t>
      </w:r>
      <w:r>
        <w:t>Киренского муниципального района на 2015 год</w:t>
      </w:r>
      <w:r w:rsidRPr="007B1415">
        <w:rPr>
          <w:rFonts w:eastAsia="Calibri"/>
        </w:rPr>
        <w:t xml:space="preserve"> (приложение № </w:t>
      </w:r>
      <w:r>
        <w:rPr>
          <w:rFonts w:eastAsia="Calibri"/>
        </w:rPr>
        <w:t>3</w:t>
      </w:r>
      <w:r w:rsidRPr="007B1415">
        <w:rPr>
          <w:rFonts w:eastAsia="Calibri"/>
        </w:rPr>
        <w:t>).</w:t>
      </w:r>
    </w:p>
    <w:p w:rsidR="007B1415" w:rsidRPr="007B1415" w:rsidRDefault="007B1415" w:rsidP="007B1415">
      <w:pPr>
        <w:pStyle w:val="a3"/>
        <w:numPr>
          <w:ilvl w:val="0"/>
          <w:numId w:val="5"/>
        </w:numPr>
        <w:spacing w:line="276" w:lineRule="auto"/>
        <w:ind w:left="0" w:firstLine="1080"/>
        <w:jc w:val="both"/>
        <w:rPr>
          <w:rFonts w:eastAsia="Calibri"/>
        </w:rPr>
      </w:pPr>
      <w:proofErr w:type="gramStart"/>
      <w:r>
        <w:rPr>
          <w:rFonts w:eastAsia="Calibri"/>
        </w:rPr>
        <w:t>Разместить</w:t>
      </w:r>
      <w:proofErr w:type="gramEnd"/>
      <w:r>
        <w:rPr>
          <w:rFonts w:eastAsia="Calibri"/>
        </w:rPr>
        <w:t xml:space="preserve"> данное постановление на официальном сайте администрации    Киренского муниципального района.</w:t>
      </w:r>
    </w:p>
    <w:p w:rsidR="004B3DF8" w:rsidRPr="004B3DF8" w:rsidRDefault="00E9726F" w:rsidP="007B1415">
      <w:pPr>
        <w:pStyle w:val="a3"/>
        <w:widowControl/>
        <w:suppressAutoHyphens w:val="0"/>
        <w:spacing w:line="276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      </w:t>
      </w:r>
      <w:r w:rsidR="000C27B8">
        <w:rPr>
          <w:rFonts w:eastAsia="Calibri"/>
          <w:kern w:val="0"/>
          <w:lang w:eastAsia="ru-RU"/>
        </w:rPr>
        <w:t>5</w:t>
      </w:r>
      <w:r w:rsidR="007B1415">
        <w:rPr>
          <w:rFonts w:eastAsia="Calibri"/>
          <w:kern w:val="0"/>
          <w:lang w:eastAsia="ru-RU"/>
        </w:rPr>
        <w:t xml:space="preserve">.    </w:t>
      </w:r>
      <w:r w:rsidR="004B3DF8" w:rsidRPr="004B3DF8">
        <w:t>Контроль за исполнением данного постановления</w:t>
      </w:r>
      <w:r>
        <w:t xml:space="preserve"> </w:t>
      </w:r>
      <w:r w:rsidR="004B3DF8" w:rsidRPr="004B3DF8">
        <w:t xml:space="preserve"> </w:t>
      </w:r>
      <w:r>
        <w:t>оставляю за собой.</w:t>
      </w:r>
    </w:p>
    <w:p w:rsidR="004B3DF8" w:rsidRPr="00831D8C" w:rsidRDefault="00E9726F" w:rsidP="007B14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C27B8">
        <w:rPr>
          <w:rFonts w:ascii="Times New Roman" w:hAnsi="Times New Roman" w:cs="Times New Roman"/>
          <w:noProof/>
          <w:sz w:val="24"/>
          <w:szCs w:val="24"/>
        </w:rPr>
        <w:t>6</w:t>
      </w:r>
      <w:r w:rsidR="007B1415">
        <w:rPr>
          <w:rFonts w:ascii="Times New Roman" w:hAnsi="Times New Roman" w:cs="Times New Roman"/>
          <w:noProof/>
          <w:sz w:val="24"/>
          <w:szCs w:val="24"/>
        </w:rPr>
        <w:t xml:space="preserve">.    </w:t>
      </w:r>
      <w:r w:rsidR="004B3DF8" w:rsidRPr="00831D8C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подписания.</w:t>
      </w:r>
    </w:p>
    <w:p w:rsidR="009B0320" w:rsidRPr="004B3DF8" w:rsidRDefault="009B0320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20" w:rsidRPr="004B3DF8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7B42" w:rsidRDefault="00417B4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B42" w:rsidRDefault="00417B42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417B42" w:rsidRPr="00E9726F" w:rsidRDefault="00417B42" w:rsidP="004B3DF8">
      <w:pPr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4B3DF8" w:rsidRDefault="004B3DF8" w:rsidP="004B3DF8">
      <w:pPr>
        <w:spacing w:after="0"/>
        <w:rPr>
          <w:sz w:val="20"/>
          <w:szCs w:val="20"/>
        </w:rPr>
      </w:pPr>
    </w:p>
    <w:p w:rsidR="004B3DF8" w:rsidRDefault="004B3DF8" w:rsidP="004B3DF8">
      <w:pPr>
        <w:pStyle w:val="a3"/>
        <w:ind w:left="0"/>
      </w:pPr>
      <w:r>
        <w:t xml:space="preserve">Зав. сектором по правовым вопросам </w:t>
      </w:r>
    </w:p>
    <w:p w:rsidR="004B3DF8" w:rsidRDefault="004B3DF8" w:rsidP="004B3DF8">
      <w:pPr>
        <w:pStyle w:val="a3"/>
        <w:ind w:left="0"/>
      </w:pPr>
      <w:r>
        <w:t xml:space="preserve">и муниципальным услугам </w:t>
      </w:r>
    </w:p>
    <w:p w:rsidR="004B3DF8" w:rsidRDefault="004B3DF8" w:rsidP="004B3DF8">
      <w:pPr>
        <w:pStyle w:val="a3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4B3DF8" w:rsidRDefault="004B3DF8" w:rsidP="004B3DF8">
      <w:pPr>
        <w:pStyle w:val="a3"/>
        <w:ind w:left="0"/>
      </w:pPr>
      <w:r>
        <w:t xml:space="preserve"> муниципального района                                                                             И.С. </w:t>
      </w:r>
      <w:proofErr w:type="spellStart"/>
      <w:r>
        <w:t>Чернина</w:t>
      </w:r>
      <w:proofErr w:type="spellEnd"/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ГОЧС</w:t>
      </w:r>
      <w:r w:rsidR="008A1DB9">
        <w:t>, МП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  <w:sectPr w:rsidR="00D96D6C" w:rsidSect="00831D8C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F295C" w:rsidRDefault="005F295C" w:rsidP="005F29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мэра 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19.12.2014 года № 1368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эвакуационной комиссии Киренского муниципального района на 2015 год</w:t>
      </w:r>
    </w:p>
    <w:p w:rsidR="005F295C" w:rsidRDefault="005F295C" w:rsidP="005F2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5"/>
        <w:tblW w:w="0" w:type="auto"/>
        <w:tblLook w:val="04A0"/>
      </w:tblPr>
      <w:tblGrid>
        <w:gridCol w:w="660"/>
        <w:gridCol w:w="4623"/>
        <w:gridCol w:w="2642"/>
        <w:gridCol w:w="2644"/>
        <w:gridCol w:w="2644"/>
        <w:gridCol w:w="2645"/>
      </w:tblGrid>
      <w:tr w:rsidR="005F295C" w:rsidTr="009A0E9A">
        <w:trPr>
          <w:trHeight w:val="441"/>
        </w:trPr>
        <w:tc>
          <w:tcPr>
            <w:tcW w:w="660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3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задания</w:t>
            </w:r>
          </w:p>
        </w:tc>
        <w:tc>
          <w:tcPr>
            <w:tcW w:w="2642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44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6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Исполнители</w:t>
            </w:r>
          </w:p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2644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</w:p>
        </w:tc>
        <w:tc>
          <w:tcPr>
            <w:tcW w:w="2643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5F295C" w:rsidTr="009A0E9A">
        <w:trPr>
          <w:trHeight w:val="220"/>
        </w:trPr>
        <w:tc>
          <w:tcPr>
            <w:tcW w:w="660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3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4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295C" w:rsidTr="009A0E9A">
        <w:trPr>
          <w:trHeight w:val="220"/>
        </w:trPr>
        <w:tc>
          <w:tcPr>
            <w:tcW w:w="15858" w:type="dxa"/>
            <w:gridSpan w:val="6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личного состава комиссии</w:t>
            </w:r>
          </w:p>
        </w:tc>
      </w:tr>
      <w:tr w:rsidR="005F295C" w:rsidTr="009A0E9A">
        <w:trPr>
          <w:trHeight w:val="455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состава эвакуационной комиссии Киренского района</w:t>
            </w:r>
          </w:p>
        </w:tc>
        <w:tc>
          <w:tcPr>
            <w:tcW w:w="2642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зам. председателя ЭК района</w:t>
            </w:r>
          </w:p>
        </w:tc>
        <w:tc>
          <w:tcPr>
            <w:tcW w:w="2644" w:type="dxa"/>
          </w:tcPr>
          <w:p w:rsidR="005F295C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района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1116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составом комиссии по изучению своих функциональных обязанностей и основных мероприятий эвакуационной комиссии при ЧС природного и техногенного характера, прогнозируемых на территории МО</w:t>
            </w:r>
          </w:p>
        </w:tc>
        <w:tc>
          <w:tcPr>
            <w:tcW w:w="2642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зам. председателя ЭК района</w:t>
            </w:r>
          </w:p>
        </w:tc>
        <w:tc>
          <w:tcPr>
            <w:tcW w:w="2644" w:type="dxa"/>
          </w:tcPr>
          <w:p w:rsidR="005F295C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района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676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2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руководителями пунктов временного размещения населения (ПВР), развертываемых на территории МО при возникновении ЧС</w:t>
            </w:r>
          </w:p>
        </w:tc>
        <w:tc>
          <w:tcPr>
            <w:tcW w:w="2642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зам. председателя ЭК района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ПВР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441"/>
        </w:trPr>
        <w:tc>
          <w:tcPr>
            <w:tcW w:w="15858" w:type="dxa"/>
            <w:gridSpan w:val="6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Участие в учениях (командно-штабных тренировках)</w:t>
            </w:r>
          </w:p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896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3" w:type="dxa"/>
          </w:tcPr>
          <w:p w:rsidR="005F295C" w:rsidRDefault="005F295C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учениях, командно-штабных тренировках с органами и силами территориально</w:t>
            </w:r>
            <w:r w:rsidR="00D23355">
              <w:rPr>
                <w:rFonts w:ascii="Times New Roman" w:hAnsi="Times New Roman" w:cs="Times New Roman"/>
                <w:sz w:val="20"/>
                <w:szCs w:val="20"/>
              </w:rPr>
              <w:t>го звена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подсистемы РСЧС МО </w:t>
            </w:r>
          </w:p>
        </w:tc>
        <w:tc>
          <w:tcPr>
            <w:tcW w:w="2642" w:type="dxa"/>
          </w:tcPr>
          <w:p w:rsidR="005F295C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мероприятий МО на 2015 год</w:t>
            </w:r>
          </w:p>
        </w:tc>
        <w:tc>
          <w:tcPr>
            <w:tcW w:w="2644" w:type="dxa"/>
          </w:tcPr>
          <w:p w:rsidR="005F295C" w:rsidRDefault="005F295C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КЧС и </w:t>
            </w:r>
            <w:r w:rsidR="00D233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зам. председателя ЭК, </w:t>
            </w:r>
            <w:r w:rsidR="00D2335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ГОЧС, ЭК, </w:t>
            </w:r>
            <w:r w:rsidR="00D2335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spellStart"/>
            <w:r w:rsidR="00D23355"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Составы ПВР  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220"/>
        </w:trPr>
        <w:tc>
          <w:tcPr>
            <w:tcW w:w="15858" w:type="dxa"/>
            <w:gridSpan w:val="6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Заседания комиссии</w:t>
            </w:r>
          </w:p>
        </w:tc>
      </w:tr>
      <w:tr w:rsidR="005F295C" w:rsidTr="009A0E9A">
        <w:trPr>
          <w:trHeight w:val="676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ходе планирования эвакуации и рассредоточения населения при ЧС природного, техногенного характера</w:t>
            </w:r>
          </w:p>
        </w:tc>
        <w:tc>
          <w:tcPr>
            <w:tcW w:w="2642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района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ГО организаций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5C" w:rsidTr="009A0E9A">
        <w:trPr>
          <w:trHeight w:val="911"/>
        </w:trPr>
        <w:tc>
          <w:tcPr>
            <w:tcW w:w="660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первоочередного жизнеобеспечения пострадавшего населения при ЧС природного и техногенного характера на территории района</w:t>
            </w:r>
          </w:p>
        </w:tc>
        <w:tc>
          <w:tcPr>
            <w:tcW w:w="2642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44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района</w:t>
            </w:r>
          </w:p>
        </w:tc>
        <w:tc>
          <w:tcPr>
            <w:tcW w:w="2644" w:type="dxa"/>
          </w:tcPr>
          <w:p w:rsidR="005F295C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ГО организаций</w:t>
            </w:r>
          </w:p>
        </w:tc>
        <w:tc>
          <w:tcPr>
            <w:tcW w:w="2643" w:type="dxa"/>
          </w:tcPr>
          <w:p w:rsidR="005F295C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4"/>
        <w:gridCol w:w="4725"/>
        <w:gridCol w:w="2699"/>
        <w:gridCol w:w="2702"/>
        <w:gridCol w:w="2702"/>
        <w:gridCol w:w="2701"/>
      </w:tblGrid>
      <w:tr w:rsidR="005F295C" w:rsidTr="00D23355">
        <w:tc>
          <w:tcPr>
            <w:tcW w:w="674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25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:rsidR="005F295C" w:rsidRPr="0054681B" w:rsidRDefault="005F295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3355" w:rsidTr="00D23355">
        <w:tc>
          <w:tcPr>
            <w:tcW w:w="674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5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эвакуационной комиссии за 2015 год и утверждение плана работы комиссии на 2016 год </w:t>
            </w:r>
          </w:p>
        </w:tc>
        <w:tc>
          <w:tcPr>
            <w:tcW w:w="2699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02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702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Эвакуационная комиссия района </w:t>
            </w:r>
          </w:p>
        </w:tc>
        <w:tc>
          <w:tcPr>
            <w:tcW w:w="2701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355" w:rsidTr="00D23355">
        <w:tc>
          <w:tcPr>
            <w:tcW w:w="16203" w:type="dxa"/>
            <w:gridSpan w:val="6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Проверки состояния планирования эвакуационных мероприятий в организациях, </w:t>
            </w:r>
          </w:p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  </w:t>
            </w:r>
          </w:p>
        </w:tc>
      </w:tr>
      <w:tr w:rsidR="00D23355" w:rsidTr="00D23355">
        <w:tc>
          <w:tcPr>
            <w:tcW w:w="674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5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 документации пунктов временного размещения населения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2702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ГОЧС администрации района</w:t>
            </w:r>
            <w:r w:rsidR="000D1F3B">
              <w:rPr>
                <w:rFonts w:ascii="Times New Roman" w:hAnsi="Times New Roman" w:cs="Times New Roman"/>
                <w:sz w:val="20"/>
                <w:szCs w:val="20"/>
              </w:rPr>
              <w:t>, гл. специалист ГОЧС администрации Киренского городского поселения, главы администраций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 организаций</w:t>
            </w:r>
            <w:r w:rsidR="000D1F3B">
              <w:rPr>
                <w:rFonts w:ascii="Times New Roman" w:hAnsi="Times New Roman" w:cs="Times New Roman"/>
                <w:sz w:val="20"/>
                <w:szCs w:val="20"/>
              </w:rPr>
              <w:t>,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(составы ПВР)</w:t>
            </w:r>
          </w:p>
        </w:tc>
        <w:tc>
          <w:tcPr>
            <w:tcW w:w="2701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55" w:rsidTr="00D23355">
        <w:tc>
          <w:tcPr>
            <w:tcW w:w="674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развертывание пунктов временного размещения населения (ПВР) </w:t>
            </w:r>
          </w:p>
        </w:tc>
        <w:tc>
          <w:tcPr>
            <w:tcW w:w="2699" w:type="dxa"/>
          </w:tcPr>
          <w:p w:rsidR="00D2335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33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2335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702" w:type="dxa"/>
          </w:tcPr>
          <w:p w:rsidR="00D23355" w:rsidRDefault="00D23355" w:rsidP="00D2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района</w:t>
            </w:r>
            <w:r w:rsidR="000D1F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F3B">
              <w:rPr>
                <w:rFonts w:ascii="Times New Roman" w:hAnsi="Times New Roman" w:cs="Times New Roman"/>
                <w:sz w:val="20"/>
                <w:szCs w:val="20"/>
              </w:rPr>
              <w:t>отдел  ГОЧС администрации района, гл. специалист ГОЧС администрации Киренского городского поселения, главы администраций сельских поселений</w:t>
            </w:r>
          </w:p>
        </w:tc>
        <w:tc>
          <w:tcPr>
            <w:tcW w:w="2702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 организаций</w:t>
            </w:r>
            <w:r w:rsidR="000D1F3B">
              <w:rPr>
                <w:rFonts w:ascii="Times New Roman" w:hAnsi="Times New Roman" w:cs="Times New Roman"/>
                <w:sz w:val="20"/>
                <w:szCs w:val="20"/>
              </w:rPr>
              <w:t>,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(составы ПВР)</w:t>
            </w:r>
          </w:p>
        </w:tc>
        <w:tc>
          <w:tcPr>
            <w:tcW w:w="2701" w:type="dxa"/>
          </w:tcPr>
          <w:p w:rsidR="00D23355" w:rsidRDefault="00D2335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95C" w:rsidRDefault="005F295C" w:rsidP="005F2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355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3355" w:rsidRDefault="00D23355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ГОЧС</w:t>
      </w:r>
      <w:r w:rsidR="005F2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F295C" w:rsidRDefault="00D23355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ЕДДС </w:t>
      </w:r>
      <w:r w:rsidR="005F29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F295C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</w:p>
    <w:p w:rsidR="005F295C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5C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5C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5C" w:rsidRDefault="005F295C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16" w:rsidRDefault="00DF0516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3B" w:rsidRDefault="000D1F3B" w:rsidP="000D1F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D1F3B" w:rsidRDefault="000D1F3B" w:rsidP="000D1F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0D1F3B" w:rsidRDefault="000D1F3B" w:rsidP="000D1F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мэра </w:t>
      </w:r>
    </w:p>
    <w:p w:rsidR="000D1F3B" w:rsidRDefault="000D1F3B" w:rsidP="000D1F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0D1F3B" w:rsidRDefault="000D1F3B" w:rsidP="000D1F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19.12.2014 года № 1368</w:t>
      </w:r>
    </w:p>
    <w:p w:rsidR="00DF0516" w:rsidRDefault="00DF0516" w:rsidP="00C8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4F" w:rsidRDefault="005E574F" w:rsidP="000D1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95C" w:rsidRDefault="000D1F3B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D1F3B">
        <w:rPr>
          <w:rFonts w:ascii="Times New Roman" w:hAnsi="Times New Roman" w:cs="Times New Roman"/>
          <w:sz w:val="24"/>
          <w:szCs w:val="24"/>
        </w:rPr>
        <w:t xml:space="preserve">елевых проверок готовности эвакуационных органов,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Киренского муниципального района,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задач по предназначению, состояния планирования эвакуации населения,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</w:t>
      </w:r>
    </w:p>
    <w:p w:rsidR="005F295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B46670" w:rsidRPr="005E574F" w:rsidRDefault="00B46670" w:rsidP="00B466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9A170C" w:rsidTr="00F779EB">
        <w:tc>
          <w:tcPr>
            <w:tcW w:w="48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25FE8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A170C" w:rsidRPr="00773B0C" w:rsidRDefault="009A170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B9" w:rsidTr="0034743C">
        <w:tc>
          <w:tcPr>
            <w:tcW w:w="16126" w:type="dxa"/>
            <w:gridSpan w:val="16"/>
          </w:tcPr>
          <w:p w:rsidR="00C630B9" w:rsidRPr="00773B0C" w:rsidRDefault="00C630B9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225FE8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7C07F5" w:rsidRDefault="007C07F5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5E574F" w:rsidRPr="00773B0C" w:rsidRDefault="00225FE8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E574F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5E574F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5E574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  <w:vMerge w:val="restart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25FE8" w:rsidTr="00F779EB">
        <w:tc>
          <w:tcPr>
            <w:tcW w:w="487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773B0C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5E574F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E574F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5E574F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5E574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5E574F" w:rsidRPr="00F27F9B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7C07F5" w:rsidRDefault="007C07F5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5E574F" w:rsidRPr="005E574F" w:rsidRDefault="005E574F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5E574F" w:rsidRPr="005E574F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7C07F5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0B30B9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B30B9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0B30B9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0B30B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МКОУ НОШ с. Кривошапкино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МКДОУ с. Коршуново,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F27F43" w:rsidRPr="007C07F5" w:rsidRDefault="00F27F4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ГОЧС администрации Киренского муниципального района Сафонова И.Ф.</w:t>
            </w: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7F43" w:rsidRPr="007C07F5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7F43" w:rsidRPr="007C07F5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F27F43" w:rsidRPr="007C07F5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7F5" w:rsidTr="0034743C">
        <w:tc>
          <w:tcPr>
            <w:tcW w:w="16126" w:type="dxa"/>
            <w:gridSpan w:val="16"/>
          </w:tcPr>
          <w:p w:rsidR="0034743C" w:rsidRPr="0034743C" w:rsidRDefault="0034743C" w:rsidP="0034743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F27F43" w:rsidRDefault="007C07F5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34743C" w:rsidRPr="0034743C" w:rsidRDefault="0034743C" w:rsidP="0034743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F27F43" w:rsidRPr="007C07F5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ГОЧС администрации Киренского муниципального района Сафонова И.Ф.</w:t>
            </w: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F27F43" w:rsidRPr="007C07F5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9" w:type="dxa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Надежда Ивановна, </w:t>
            </w:r>
            <w:r w:rsidRPr="007C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</w:tcPr>
          <w:p w:rsidR="00F779EB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ГОЧС – </w:t>
      </w: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ЕДДС администрации</w:t>
      </w: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</w:p>
    <w:p w:rsidR="005F295C" w:rsidRPr="005F295C" w:rsidRDefault="005F295C" w:rsidP="005F295C">
      <w:pPr>
        <w:rPr>
          <w:rFonts w:ascii="Times New Roman" w:hAnsi="Times New Roman" w:cs="Times New Roman"/>
          <w:sz w:val="20"/>
          <w:szCs w:val="20"/>
        </w:rPr>
      </w:pPr>
    </w:p>
    <w:p w:rsidR="00F014B1" w:rsidRDefault="00F014B1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743C" w:rsidRDefault="0034743C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743C" w:rsidRDefault="0034743C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743C" w:rsidRDefault="0034743C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51BA" w:rsidRDefault="00C951BA" w:rsidP="00C951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951BA" w:rsidRDefault="00C951BA" w:rsidP="00C9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C951BA" w:rsidRDefault="00C951BA" w:rsidP="00C9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мэра </w:t>
      </w:r>
    </w:p>
    <w:p w:rsidR="00C951BA" w:rsidRDefault="00C951BA" w:rsidP="00C9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951BA" w:rsidRDefault="00C951BA" w:rsidP="00C9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19.12.2014 года № 1368</w:t>
      </w:r>
    </w:p>
    <w:p w:rsidR="00C951BA" w:rsidRDefault="00C951BA" w:rsidP="00C95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1BA" w:rsidRDefault="00C951BA" w:rsidP="00C95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развертывания эвакуационных органов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Киренского муниципального района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C951BA" w:rsidRDefault="00C951BA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0FC3" w:rsidRPr="005E574F" w:rsidRDefault="00070FC3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070FC3" w:rsidTr="0034743C">
        <w:tc>
          <w:tcPr>
            <w:tcW w:w="487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34743C">
        <w:tc>
          <w:tcPr>
            <w:tcW w:w="48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16126" w:type="dxa"/>
            <w:gridSpan w:val="16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070FC3" w:rsidRPr="00655B1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  <w:p w:rsidR="00070FC3" w:rsidRPr="00655B1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070FC3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070FC3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070FC3" w:rsidRPr="00B46670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  <w:p w:rsidR="00070FC3" w:rsidRPr="00B46670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070FC3" w:rsidRPr="00B46670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  <w:p w:rsidR="00070FC3" w:rsidRPr="00B46670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34743C">
        <w:tc>
          <w:tcPr>
            <w:tcW w:w="48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070FC3" w:rsidRPr="00B46670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070FC3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070FC3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070FC3" w:rsidRPr="00F27F9B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Киренского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070FC3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л. специалист по ГОЧС администрации Киренского городского поселения </w:t>
            </w:r>
            <w:proofErr w:type="spellStart"/>
            <w:r w:rsidR="00070FC3">
              <w:rPr>
                <w:rFonts w:ascii="Times New Roman" w:hAnsi="Times New Roman" w:cs="Times New Roman"/>
                <w:sz w:val="20"/>
                <w:szCs w:val="20"/>
              </w:rPr>
              <w:t>Майбородов</w:t>
            </w:r>
            <w:proofErr w:type="spellEnd"/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МКОУ НОШ с. Кривошапкино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70FC3" w:rsidRPr="005E574F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МКДОУ с. Коршуново,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070FC3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proofErr w:type="spellStart"/>
            <w:r w:rsidR="00070FC3">
              <w:rPr>
                <w:rFonts w:ascii="Times New Roman" w:hAnsi="Times New Roman" w:cs="Times New Roman"/>
                <w:sz w:val="20"/>
                <w:szCs w:val="20"/>
              </w:rPr>
              <w:t>специалисть</w:t>
            </w:r>
            <w:proofErr w:type="spellEnd"/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 по ГОЧС администрации Киренского муниципального района Сафонова И.Ф.</w:t>
            </w: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Pr="00773B0C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9A0E9A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16126" w:type="dxa"/>
            <w:gridSpan w:val="16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34743C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070FC3" w:rsidRPr="00773B0C" w:rsidRDefault="00225FE8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proofErr w:type="spellStart"/>
            <w:r w:rsidR="00070FC3">
              <w:rPr>
                <w:rFonts w:ascii="Times New Roman" w:hAnsi="Times New Roman" w:cs="Times New Roman"/>
                <w:sz w:val="20"/>
                <w:szCs w:val="20"/>
              </w:rPr>
              <w:t>специалисть</w:t>
            </w:r>
            <w:proofErr w:type="spellEnd"/>
            <w:r w:rsidR="00070FC3">
              <w:rPr>
                <w:rFonts w:ascii="Times New Roman" w:hAnsi="Times New Roman" w:cs="Times New Roman"/>
                <w:sz w:val="20"/>
                <w:szCs w:val="20"/>
              </w:rPr>
              <w:t xml:space="preserve"> по ГОЧС администрации Киренского </w:t>
            </w:r>
            <w:r w:rsidR="00070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Сафонова И.Ф.</w:t>
            </w: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9A0E9A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34743C">
        <w:tc>
          <w:tcPr>
            <w:tcW w:w="487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Ивановна, 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Pr="007C07F5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9A0E9A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34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ГОЧС – </w:t>
      </w: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ЕДДС администрации</w:t>
      </w: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</w:p>
    <w:p w:rsidR="00070FC3" w:rsidRPr="005F295C" w:rsidRDefault="00070FC3" w:rsidP="00070FC3">
      <w:pPr>
        <w:rPr>
          <w:rFonts w:ascii="Times New Roman" w:hAnsi="Times New Roman" w:cs="Times New Roman"/>
          <w:sz w:val="20"/>
          <w:szCs w:val="20"/>
        </w:rPr>
      </w:pPr>
    </w:p>
    <w:p w:rsidR="00070FC3" w:rsidRDefault="00070FC3" w:rsidP="00070F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Pr="005F295C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7714D" w:rsidRPr="005F295C" w:rsidSect="005F295C">
      <w:pgSz w:w="16838" w:h="11906" w:orient="landscape"/>
      <w:pgMar w:top="340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70FC3"/>
    <w:rsid w:val="000B082E"/>
    <w:rsid w:val="000B30B9"/>
    <w:rsid w:val="000C27B8"/>
    <w:rsid w:val="000D1F3B"/>
    <w:rsid w:val="000F6BB7"/>
    <w:rsid w:val="00106E41"/>
    <w:rsid w:val="00114CAA"/>
    <w:rsid w:val="001264AB"/>
    <w:rsid w:val="00196BF0"/>
    <w:rsid w:val="001A40D0"/>
    <w:rsid w:val="001B223C"/>
    <w:rsid w:val="001D4F48"/>
    <w:rsid w:val="001D6112"/>
    <w:rsid w:val="00225FE8"/>
    <w:rsid w:val="00246FB1"/>
    <w:rsid w:val="00296F18"/>
    <w:rsid w:val="002B7BBB"/>
    <w:rsid w:val="002C018A"/>
    <w:rsid w:val="00327E67"/>
    <w:rsid w:val="0034743C"/>
    <w:rsid w:val="00351CEF"/>
    <w:rsid w:val="00363523"/>
    <w:rsid w:val="003C3F96"/>
    <w:rsid w:val="00417B42"/>
    <w:rsid w:val="00420571"/>
    <w:rsid w:val="004308C1"/>
    <w:rsid w:val="00444135"/>
    <w:rsid w:val="004635D4"/>
    <w:rsid w:val="004B3DF8"/>
    <w:rsid w:val="00515531"/>
    <w:rsid w:val="005254B7"/>
    <w:rsid w:val="005424D3"/>
    <w:rsid w:val="00547EAF"/>
    <w:rsid w:val="005954E4"/>
    <w:rsid w:val="005E574F"/>
    <w:rsid w:val="005F295C"/>
    <w:rsid w:val="00613392"/>
    <w:rsid w:val="00616592"/>
    <w:rsid w:val="00641216"/>
    <w:rsid w:val="00655B15"/>
    <w:rsid w:val="00672DD4"/>
    <w:rsid w:val="00692ED3"/>
    <w:rsid w:val="006C58B1"/>
    <w:rsid w:val="006E3C27"/>
    <w:rsid w:val="007154E4"/>
    <w:rsid w:val="0073635C"/>
    <w:rsid w:val="00773B0C"/>
    <w:rsid w:val="007B1415"/>
    <w:rsid w:val="007C07F5"/>
    <w:rsid w:val="00807F57"/>
    <w:rsid w:val="00831D8C"/>
    <w:rsid w:val="00850756"/>
    <w:rsid w:val="0087714D"/>
    <w:rsid w:val="008A1DB9"/>
    <w:rsid w:val="008B2A75"/>
    <w:rsid w:val="008D3EB9"/>
    <w:rsid w:val="0090224D"/>
    <w:rsid w:val="009035E2"/>
    <w:rsid w:val="00957967"/>
    <w:rsid w:val="00963F67"/>
    <w:rsid w:val="009A0E9A"/>
    <w:rsid w:val="009A170C"/>
    <w:rsid w:val="009B0320"/>
    <w:rsid w:val="009E1A81"/>
    <w:rsid w:val="00A02B12"/>
    <w:rsid w:val="00A76700"/>
    <w:rsid w:val="00A8201A"/>
    <w:rsid w:val="00AE5AEC"/>
    <w:rsid w:val="00AF4C15"/>
    <w:rsid w:val="00B46670"/>
    <w:rsid w:val="00B61C79"/>
    <w:rsid w:val="00B62116"/>
    <w:rsid w:val="00BB7C6F"/>
    <w:rsid w:val="00C630B9"/>
    <w:rsid w:val="00C86763"/>
    <w:rsid w:val="00C951BA"/>
    <w:rsid w:val="00D009D8"/>
    <w:rsid w:val="00D2104F"/>
    <w:rsid w:val="00D22BF3"/>
    <w:rsid w:val="00D23355"/>
    <w:rsid w:val="00D374CC"/>
    <w:rsid w:val="00D73378"/>
    <w:rsid w:val="00D828E4"/>
    <w:rsid w:val="00D96D6C"/>
    <w:rsid w:val="00DE4E60"/>
    <w:rsid w:val="00DF0516"/>
    <w:rsid w:val="00E34E06"/>
    <w:rsid w:val="00E80096"/>
    <w:rsid w:val="00E87FBB"/>
    <w:rsid w:val="00E9726F"/>
    <w:rsid w:val="00EC6169"/>
    <w:rsid w:val="00EF1E01"/>
    <w:rsid w:val="00F014B1"/>
    <w:rsid w:val="00F04FD9"/>
    <w:rsid w:val="00F27F43"/>
    <w:rsid w:val="00F27F9B"/>
    <w:rsid w:val="00F32619"/>
    <w:rsid w:val="00F779E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</cp:lastModifiedBy>
  <cp:revision>57</cp:revision>
  <cp:lastPrinted>2015-01-12T08:14:00Z</cp:lastPrinted>
  <dcterms:created xsi:type="dcterms:W3CDTF">2014-02-03T08:44:00Z</dcterms:created>
  <dcterms:modified xsi:type="dcterms:W3CDTF">2015-01-12T08:29:00Z</dcterms:modified>
</cp:coreProperties>
</file>