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7DC5" w14:textId="0DEEF4BB" w:rsidR="00093B4A" w:rsidRPr="004D2834" w:rsidRDefault="00093B4A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447330EA" w14:textId="555520EE" w:rsidR="00586D0F" w:rsidRPr="004D2834" w:rsidRDefault="00586D0F" w:rsidP="009E2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83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D2834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  <w:r w:rsidR="0070096C" w:rsidRPr="004D2834">
        <w:rPr>
          <w:rFonts w:ascii="Times New Roman" w:hAnsi="Times New Roman" w:cs="Times New Roman"/>
          <w:b/>
          <w:sz w:val="28"/>
          <w:szCs w:val="28"/>
        </w:rPr>
        <w:t>на предоставление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</w:t>
      </w:r>
      <w:r w:rsidR="009E28E5" w:rsidRPr="004D2834">
        <w:rPr>
          <w:rFonts w:ascii="Times New Roman" w:hAnsi="Times New Roman" w:cs="Times New Roman"/>
          <w:b/>
          <w:sz w:val="28"/>
          <w:szCs w:val="28"/>
        </w:rPr>
        <w:t xml:space="preserve">социально 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ориентированным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некоммерчески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>, не являющи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>м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>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</w:t>
      </w:r>
      <w:r w:rsidR="009E28E5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proofErr w:type="spellStart"/>
      <w:r w:rsidR="002417D9" w:rsidRPr="004D2834">
        <w:rPr>
          <w:rFonts w:ascii="Times New Roman" w:hAnsi="Times New Roman" w:cs="Times New Roman"/>
          <w:b/>
          <w:sz w:val="28"/>
          <w:szCs w:val="28"/>
        </w:rPr>
        <w:t>этноконфессиональных</w:t>
      </w:r>
      <w:proofErr w:type="spellEnd"/>
      <w:r w:rsidR="002417D9" w:rsidRPr="004D2834">
        <w:rPr>
          <w:rFonts w:ascii="Times New Roman" w:hAnsi="Times New Roman" w:cs="Times New Roman"/>
          <w:b/>
          <w:sz w:val="28"/>
          <w:szCs w:val="28"/>
        </w:rPr>
        <w:t xml:space="preserve"> отношений </w:t>
      </w:r>
      <w:r w:rsidR="0054649D" w:rsidRPr="004D2834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50679DE6" w14:textId="77777777" w:rsidR="00586D0F" w:rsidRPr="004D2834" w:rsidRDefault="00586D0F" w:rsidP="00DA3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3D92" w14:textId="6A61DAC5" w:rsidR="00586D0F" w:rsidRPr="004D2834" w:rsidRDefault="00586D0F" w:rsidP="0024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Правительство Иркутской области объявляет о проведении</w:t>
      </w:r>
      <w:r w:rsidR="0054649D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="004070CE" w:rsidRPr="004D2834">
        <w:rPr>
          <w:rFonts w:ascii="Times New Roman" w:hAnsi="Times New Roman" w:cs="Times New Roman"/>
          <w:sz w:val="28"/>
          <w:szCs w:val="28"/>
        </w:rPr>
        <w:t xml:space="preserve">конкурса на предоставлении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proofErr w:type="spellStart"/>
      <w:r w:rsidR="004070CE" w:rsidRPr="004D2834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4070CE" w:rsidRPr="004D2834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4070CE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34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6456460B" w14:textId="145DEC81" w:rsidR="00586D0F" w:rsidRPr="002516A6" w:rsidRDefault="00586D0F" w:rsidP="00DA3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</w:t>
      </w:r>
      <w:r w:rsidR="00BE3BED" w:rsidRPr="004D2834">
        <w:rPr>
          <w:rFonts w:ascii="Times New Roman" w:hAnsi="Times New Roman" w:cs="Times New Roman"/>
          <w:sz w:val="28"/>
          <w:szCs w:val="28"/>
        </w:rPr>
        <w:t>.</w:t>
      </w:r>
      <w:r w:rsidRPr="004D2834">
        <w:rPr>
          <w:rFonts w:ascii="Times New Roman" w:hAnsi="Times New Roman" w:cs="Times New Roman"/>
          <w:sz w:val="28"/>
          <w:szCs w:val="28"/>
        </w:rPr>
        <w:t xml:space="preserve"> Сроки проведения Конкурса: 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10 сентября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F5249B" w:rsidRPr="002516A6">
        <w:rPr>
          <w:rFonts w:ascii="Times New Roman" w:hAnsi="Times New Roman" w:cs="Times New Roman"/>
          <w:b/>
          <w:sz w:val="28"/>
          <w:szCs w:val="28"/>
        </w:rPr>
        <w:br/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до 1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417D9" w:rsidRPr="002516A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516A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DA3858" w:rsidRPr="002516A6">
        <w:rPr>
          <w:rFonts w:ascii="Times New Roman" w:hAnsi="Times New Roman" w:cs="Times New Roman"/>
          <w:b/>
          <w:sz w:val="28"/>
          <w:szCs w:val="28"/>
        </w:rPr>
        <w:t>.</w:t>
      </w:r>
    </w:p>
    <w:p w14:paraId="3F396703" w14:textId="059AD72C" w:rsidR="00586D0F" w:rsidRPr="004D2834" w:rsidRDefault="00586D0F" w:rsidP="00DA3858">
      <w:pPr>
        <w:pStyle w:val="ConsPlusNormal"/>
        <w:ind w:firstLine="709"/>
        <w:jc w:val="both"/>
      </w:pPr>
      <w:r w:rsidRPr="004D2834">
        <w:t>2</w:t>
      </w:r>
      <w:r w:rsidR="00BE3BED" w:rsidRPr="004D2834">
        <w:t>.</w:t>
      </w:r>
      <w:r w:rsidRPr="004D2834">
        <w:t xml:space="preserve"> Уполномоченный орган по проведению </w:t>
      </w:r>
      <w:r w:rsidR="00AE4AB0" w:rsidRPr="004D2834">
        <w:t>К</w:t>
      </w:r>
      <w:r w:rsidRPr="004D2834">
        <w:t>онкурса - аппарат Губернатора Иркутской области и Правительства Иркутской области.</w:t>
      </w:r>
    </w:p>
    <w:p w14:paraId="1831B888" w14:textId="2053441D" w:rsidR="00586D0F" w:rsidRPr="004D2834" w:rsidRDefault="00586D0F" w:rsidP="00DA3858">
      <w:pPr>
        <w:tabs>
          <w:tab w:val="left" w:pos="299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664027, Россия, г. Иркутск, ул. Ленина, 1а.</w:t>
      </w:r>
    </w:p>
    <w:p w14:paraId="4680F619" w14:textId="03478C92" w:rsidR="00586D0F" w:rsidRPr="004D2834" w:rsidRDefault="00586D0F" w:rsidP="00DA3858">
      <w:pPr>
        <w:pStyle w:val="ConsPlusNormal"/>
        <w:ind w:firstLine="709"/>
        <w:jc w:val="both"/>
      </w:pPr>
      <w:r w:rsidRPr="004D2834">
        <w:t xml:space="preserve">Организатор Конкурса - управление Губернатора Иркутской области </w:t>
      </w:r>
      <w:r w:rsidR="00F5249B" w:rsidRPr="004D2834">
        <w:br/>
      </w:r>
      <w:r w:rsidRPr="004D2834">
        <w:t>и Правительства Иркутской области по связям с общественностью и национальным отношениям.</w:t>
      </w:r>
    </w:p>
    <w:p w14:paraId="5C6DFBDD" w14:textId="13386F9D" w:rsidR="00586D0F" w:rsidRPr="004D2834" w:rsidRDefault="00586D0F" w:rsidP="00DA385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D2834">
        <w:rPr>
          <w:sz w:val="28"/>
          <w:szCs w:val="28"/>
        </w:rPr>
        <w:t xml:space="preserve">Адрес: 664025 г. Иркутск, ул. Российская, 20, </w:t>
      </w:r>
      <w:proofErr w:type="spellStart"/>
      <w:r w:rsidRPr="004D2834">
        <w:rPr>
          <w:sz w:val="28"/>
          <w:szCs w:val="28"/>
        </w:rPr>
        <w:t>каб</w:t>
      </w:r>
      <w:proofErr w:type="spellEnd"/>
      <w:r w:rsidRPr="004D2834">
        <w:rPr>
          <w:sz w:val="28"/>
          <w:szCs w:val="28"/>
        </w:rPr>
        <w:t>. 206.</w:t>
      </w:r>
    </w:p>
    <w:p w14:paraId="026444E0" w14:textId="228590E2" w:rsidR="00586D0F" w:rsidRPr="004D2834" w:rsidRDefault="00586D0F" w:rsidP="00A5191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en-US"/>
        </w:rPr>
      </w:pPr>
      <w:r w:rsidRPr="004D2834">
        <w:rPr>
          <w:sz w:val="28"/>
          <w:szCs w:val="28"/>
          <w:lang w:val="en-US"/>
        </w:rPr>
        <w:t xml:space="preserve">E-mail: </w:t>
      </w:r>
      <w:r w:rsidR="002417D9" w:rsidRPr="002516A6">
        <w:rPr>
          <w:sz w:val="28"/>
          <w:szCs w:val="28"/>
          <w:lang w:val="en-US"/>
        </w:rPr>
        <w:t>has</w:t>
      </w:r>
      <w:r w:rsidRPr="002516A6">
        <w:rPr>
          <w:sz w:val="28"/>
          <w:szCs w:val="28"/>
          <w:lang w:val="en-US"/>
        </w:rPr>
        <w:t>@govirk.ru.</w:t>
      </w:r>
    </w:p>
    <w:p w14:paraId="71C29C07" w14:textId="342C52FC" w:rsidR="00A5191A" w:rsidRPr="004D2834" w:rsidRDefault="00586D0F" w:rsidP="00A5191A">
      <w:pPr>
        <w:pStyle w:val="ConsPlusNormal"/>
        <w:ind w:firstLine="709"/>
        <w:jc w:val="both"/>
      </w:pPr>
      <w:r w:rsidRPr="004D2834">
        <w:t>3</w:t>
      </w:r>
      <w:r w:rsidR="00BE3BED" w:rsidRPr="004D2834">
        <w:t>.</w:t>
      </w:r>
      <w:r w:rsidRPr="004D2834">
        <w:t xml:space="preserve"> </w:t>
      </w:r>
      <w:r w:rsidR="00A5191A" w:rsidRPr="004D2834">
        <w:t>Субсидии предоставляются в целях возмещения следующих расходов социально ориентированных некоммерческих организаций, не являющихся государственными (муниципальными) учреждениями, связанных с участием их представителей в</w:t>
      </w:r>
      <w:r w:rsidR="00F45EAA" w:rsidRPr="004D2834">
        <w:t xml:space="preserve"> </w:t>
      </w:r>
      <w:r w:rsidR="00A5191A" w:rsidRPr="004D2834">
        <w:t>мероприятиях:</w:t>
      </w:r>
    </w:p>
    <w:p w14:paraId="51E8BD9D" w14:textId="77777777" w:rsidR="00A5191A" w:rsidRPr="004D2834" w:rsidRDefault="00A5191A" w:rsidP="00A5191A">
      <w:pPr>
        <w:pStyle w:val="ConsPlusNormal"/>
        <w:ind w:firstLine="709"/>
        <w:jc w:val="both"/>
      </w:pPr>
      <w:r w:rsidRPr="004D2834">
        <w:t>1) стоимость проезда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 (билетов), расходы, связанные с пользованием в поезде постельными принадлежностями):</w:t>
      </w:r>
    </w:p>
    <w:p w14:paraId="075480BC" w14:textId="77777777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воздушным</w:t>
      </w:r>
      <w:proofErr w:type="gramEnd"/>
      <w:r w:rsidRPr="004D2834">
        <w:t xml:space="preserve"> транспортом - в салоне экономического класса;</w:t>
      </w:r>
    </w:p>
    <w:p w14:paraId="4FDB6C83" w14:textId="2E603499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железнодорожным</w:t>
      </w:r>
      <w:proofErr w:type="gramEnd"/>
      <w:r w:rsidRPr="004D2834">
        <w:t xml:space="preserve"> транспортом - в плацкартном или купейном вагоне поезда, в вагоне стандартного класса аэроэкспресса;</w:t>
      </w:r>
    </w:p>
    <w:p w14:paraId="0C443EC0" w14:textId="6D5CB6A6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водным</w:t>
      </w:r>
      <w:proofErr w:type="gramEnd"/>
      <w:r w:rsidRPr="004D2834">
        <w:t xml:space="preserve">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31280CF0" w14:textId="77777777" w:rsidR="00A5191A" w:rsidRPr="004D2834" w:rsidRDefault="00A5191A" w:rsidP="00A5191A">
      <w:pPr>
        <w:pStyle w:val="ConsPlusNormal"/>
        <w:ind w:firstLine="709"/>
        <w:jc w:val="both"/>
      </w:pPr>
      <w:proofErr w:type="gramStart"/>
      <w:r w:rsidRPr="004D2834">
        <w:t>автомобильным</w:t>
      </w:r>
      <w:proofErr w:type="gramEnd"/>
      <w:r w:rsidRPr="004D2834">
        <w:t xml:space="preserve"> транспортом общего пользования (кроме такси);</w:t>
      </w:r>
    </w:p>
    <w:p w14:paraId="68852E13" w14:textId="61B49C7B" w:rsidR="00A5191A" w:rsidRDefault="00A5191A" w:rsidP="00A5191A">
      <w:pPr>
        <w:pStyle w:val="ConsPlusNormal"/>
        <w:ind w:firstLine="709"/>
        <w:jc w:val="both"/>
      </w:pPr>
      <w:r w:rsidRPr="004D2834">
        <w:t>2) стоимость проживания в одноместном номере (на одном месте в многоместном номере) категории не выше «стандарт».</w:t>
      </w:r>
    </w:p>
    <w:p w14:paraId="41CC5502" w14:textId="77777777" w:rsidR="00A64E5D" w:rsidRDefault="00A64E5D" w:rsidP="00A5191A">
      <w:pPr>
        <w:pStyle w:val="ConsPlusNormal"/>
        <w:ind w:firstLine="709"/>
        <w:jc w:val="both"/>
      </w:pPr>
    </w:p>
    <w:p w14:paraId="56E61846" w14:textId="77777777" w:rsidR="00A64E5D" w:rsidRDefault="00A64E5D" w:rsidP="00A5191A">
      <w:pPr>
        <w:pStyle w:val="ConsPlusNormal"/>
        <w:ind w:firstLine="709"/>
        <w:jc w:val="both"/>
      </w:pPr>
    </w:p>
    <w:p w14:paraId="113AC04C" w14:textId="4A7D335D" w:rsidR="00A64E5D" w:rsidRDefault="00A64E5D" w:rsidP="00A64E5D">
      <w:pPr>
        <w:pStyle w:val="ConsPlusNormal"/>
        <w:ind w:firstLine="709"/>
        <w:jc w:val="both"/>
      </w:pPr>
      <w:r>
        <w:lastRenderedPageBreak/>
        <w:t>4. Результатами предоставления субсидий являются:</w:t>
      </w:r>
    </w:p>
    <w:p w14:paraId="15EFF057" w14:textId="77777777" w:rsidR="00A64E5D" w:rsidRDefault="00A64E5D" w:rsidP="00A64E5D">
      <w:pPr>
        <w:pStyle w:val="ConsPlusNormal"/>
        <w:ind w:firstLine="709"/>
        <w:jc w:val="both"/>
      </w:pPr>
      <w:r>
        <w:t>1) количество участников мероприятий;</w:t>
      </w:r>
    </w:p>
    <w:p w14:paraId="543E1A82" w14:textId="30E3ED15" w:rsidR="00A64E5D" w:rsidRDefault="00A64E5D" w:rsidP="00A64E5D">
      <w:pPr>
        <w:pStyle w:val="ConsPlusNormal"/>
        <w:ind w:firstLine="709"/>
        <w:jc w:val="both"/>
      </w:pPr>
      <w:r>
        <w:t>2) количество посещенных мероприятий.</w:t>
      </w:r>
    </w:p>
    <w:p w14:paraId="0A9F3F4D" w14:textId="5A517524" w:rsidR="00A64E5D" w:rsidRPr="004D2834" w:rsidRDefault="00A64E5D" w:rsidP="00A64E5D">
      <w:pPr>
        <w:pStyle w:val="ConsPlusNormal"/>
        <w:ind w:firstLine="709"/>
        <w:jc w:val="both"/>
      </w:pPr>
      <w:r>
        <w:t xml:space="preserve">5. </w:t>
      </w:r>
      <w:r w:rsidRPr="00A64E5D">
        <w:t>Информация о конкурсе размещается на официальном сайте организатора Конкурса</w:t>
      </w:r>
      <w:r w:rsidR="00846647">
        <w:t>:</w:t>
      </w:r>
      <w:r w:rsidRPr="00A64E5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64E5D">
        <w:t>ngo.irkobl.ru в разделе «Национальные и государственно-конфессиональные отношения» («Возмещение затрат»)</w:t>
      </w:r>
      <w:r w:rsidR="00846647">
        <w:t>.</w:t>
      </w:r>
    </w:p>
    <w:p w14:paraId="692D8A4F" w14:textId="01A78606" w:rsidR="004D2834" w:rsidRPr="004D2834" w:rsidRDefault="00846647" w:rsidP="004D2834">
      <w:pPr>
        <w:pStyle w:val="ConsPlusNormal"/>
        <w:ind w:firstLine="708"/>
        <w:jc w:val="both"/>
      </w:pPr>
      <w:r>
        <w:t>6</w:t>
      </w:r>
      <w:r w:rsidR="00BE3BED" w:rsidRPr="004D2834">
        <w:t>.</w:t>
      </w:r>
      <w:r w:rsidR="00586D0F" w:rsidRPr="004D2834">
        <w:t xml:space="preserve"> </w:t>
      </w:r>
      <w:r w:rsidR="00F45EAA" w:rsidRPr="004D2834">
        <w:t xml:space="preserve">Право участвовать в Конкурсе имеют СОНКО, представители которых приняли участие в международных, всероссийских или областных мероприятиях в сфере </w:t>
      </w:r>
      <w:proofErr w:type="spellStart"/>
      <w:r w:rsidR="00F45EAA" w:rsidRPr="004D2834">
        <w:t>этноконфессиональных</w:t>
      </w:r>
      <w:proofErr w:type="spellEnd"/>
      <w:r w:rsidR="00F45EAA" w:rsidRPr="004D2834">
        <w:t xml:space="preserve"> отношений</w:t>
      </w:r>
      <w:r w:rsidR="00F45EAA" w:rsidRPr="004D2834">
        <w:rPr>
          <w:b/>
        </w:rPr>
        <w:t xml:space="preserve"> </w:t>
      </w:r>
      <w:r w:rsidR="004D2834" w:rsidRPr="004D2834">
        <w:t>в период:</w:t>
      </w:r>
    </w:p>
    <w:p w14:paraId="131FF59C" w14:textId="4F3E20D3" w:rsidR="004D2834" w:rsidRPr="004D2834" w:rsidRDefault="004D2834" w:rsidP="004D2834">
      <w:pPr>
        <w:pStyle w:val="ConsPlusNormal"/>
        <w:ind w:firstLine="708"/>
        <w:jc w:val="both"/>
      </w:pPr>
      <w:r w:rsidRPr="004D2834">
        <w:t xml:space="preserve">- </w:t>
      </w:r>
      <w:r w:rsidRPr="004D2834">
        <w:rPr>
          <w:b/>
          <w:bCs/>
        </w:rPr>
        <w:t xml:space="preserve">с 1 </w:t>
      </w:r>
      <w:r>
        <w:rPr>
          <w:b/>
          <w:bCs/>
        </w:rPr>
        <w:t>сентября</w:t>
      </w:r>
      <w:r w:rsidRPr="004D2834">
        <w:rPr>
          <w:b/>
          <w:bCs/>
        </w:rPr>
        <w:t xml:space="preserve"> </w:t>
      </w:r>
      <w:r>
        <w:rPr>
          <w:b/>
          <w:bCs/>
        </w:rPr>
        <w:t xml:space="preserve">2020 года </w:t>
      </w:r>
      <w:r w:rsidRPr="004D2834">
        <w:rPr>
          <w:b/>
          <w:bCs/>
        </w:rPr>
        <w:t xml:space="preserve">по 31 августа 2021 года </w:t>
      </w:r>
      <w:r w:rsidRPr="004D2834">
        <w:t>включительно (</w:t>
      </w:r>
      <w:r w:rsidRPr="00323E1F">
        <w:rPr>
          <w:color w:val="C00000"/>
        </w:rPr>
        <w:t>если организация подает документы для участия в конкурсе в СЕНТЯБРЕ</w:t>
      </w:r>
      <w:r w:rsidRPr="004D2834">
        <w:t>).</w:t>
      </w:r>
    </w:p>
    <w:p w14:paraId="4C1E0D48" w14:textId="0D70A4C9" w:rsidR="004D2834" w:rsidRPr="004D2834" w:rsidRDefault="004D2834" w:rsidP="004D2834">
      <w:pPr>
        <w:pStyle w:val="ConsPlusNormal"/>
        <w:ind w:firstLine="708"/>
        <w:jc w:val="both"/>
      </w:pPr>
      <w:r w:rsidRPr="004D2834">
        <w:t xml:space="preserve">- </w:t>
      </w:r>
      <w:r w:rsidRPr="004D2834">
        <w:rPr>
          <w:b/>
        </w:rPr>
        <w:t xml:space="preserve">с 1 </w:t>
      </w:r>
      <w:r>
        <w:rPr>
          <w:b/>
        </w:rPr>
        <w:t xml:space="preserve">октября 2020 года </w:t>
      </w:r>
      <w:r w:rsidRPr="004D2834">
        <w:rPr>
          <w:b/>
        </w:rPr>
        <w:t xml:space="preserve">по 30 сентября 2021 года </w:t>
      </w:r>
      <w:r w:rsidRPr="004D2834">
        <w:t>включительно (</w:t>
      </w:r>
      <w:r w:rsidRPr="00323E1F">
        <w:rPr>
          <w:color w:val="C00000"/>
        </w:rPr>
        <w:t>если организация подает документы для участия в конкурсе в ОКТЯБРЕ</w:t>
      </w:r>
      <w:r w:rsidRPr="004D2834">
        <w:t xml:space="preserve">) </w:t>
      </w:r>
    </w:p>
    <w:p w14:paraId="1622FD7E" w14:textId="77777777" w:rsidR="00323E1F" w:rsidRDefault="00323E1F" w:rsidP="004D2834">
      <w:pPr>
        <w:pStyle w:val="ConsPlusNormal"/>
        <w:ind w:firstLine="709"/>
        <w:jc w:val="both"/>
      </w:pPr>
    </w:p>
    <w:p w14:paraId="667BD206" w14:textId="37351C3A" w:rsidR="004D2834" w:rsidRPr="004D2834" w:rsidRDefault="00F45EAA" w:rsidP="004D2834">
      <w:pPr>
        <w:pStyle w:val="ConsPlusNormal"/>
        <w:ind w:firstLine="709"/>
        <w:jc w:val="both"/>
      </w:pPr>
      <w:r w:rsidRPr="004D2834">
        <w:t>ПРИ СОБЛЮДЕНИИ СЛЕДУЮЩИХ ТРЕБОВАНИЙ:</w:t>
      </w:r>
    </w:p>
    <w:p w14:paraId="78701805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0"/>
      <w:bookmarkEnd w:id="0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постановка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 и осуществление своей деятельности на территории Иркутской области;</w:t>
      </w:r>
    </w:p>
    <w:p w14:paraId="7F567551" w14:textId="46D2F761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осуществление видов деятельности, предусмотренных </w:t>
      </w:r>
      <w:hyperlink r:id="rId5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br/>
        </w:r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 статьи 31.1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12 января 1996 года №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некоммерческих организациях», </w:t>
      </w:r>
      <w:hyperlink r:id="rId6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7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8 июня 2011 года № 37-ОЗ «Об областной государственной поддержке социально ориентированных некоммерческих организаций»;</w:t>
      </w:r>
    </w:p>
    <w:p w14:paraId="4A2B75AE" w14:textId="3A94B19A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должна находиться в процессе реорганизации (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исключением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реорганизации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присоединения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другого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юридического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15 число месяца, предшествующего месяцу, в котором орг</w:t>
      </w:r>
      <w:r w:rsidR="00552DF0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 представляет документы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4ABE97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bookmarkStart w:id="1" w:name="P74"/>
      <w:bookmarkEnd w:id="1"/>
      <w:r w:rsidRPr="004D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неисполненной обязанности по уплате налогов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</w:t>
      </w:r>
      <w:r w:rsidRPr="004D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15 число месяца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предшествующего месяцу, в котором организация представляет документы.</w:t>
      </w:r>
    </w:p>
    <w:p w14:paraId="747E7C92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признается соответствующей установленному в абзаце первом настоящего подпункта требованию в следующих случаях:</w:t>
      </w:r>
    </w:p>
    <w:p w14:paraId="337DF3D6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(далее – заявка) не принято;</w:t>
      </w:r>
    </w:p>
    <w:p w14:paraId="020029E5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документов организацией представлено подтверждение об исполнении обязанности по уплате налогов;</w:t>
      </w:r>
    </w:p>
    <w:p w14:paraId="756E474B" w14:textId="77777777" w:rsidR="00552DF0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документов организация представит подтверждение об исполнении обязанности по уплате налогов;</w:t>
      </w:r>
    </w:p>
    <w:p w14:paraId="5B53DECD" w14:textId="22B20D19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в областном государственном реестре социально ориентированных некоммерческих организаций - получателей областной государственной поддержки информации о нарушениях, допущенных организацией, получившей областную государственную поддержку, в том числе о нецелевом использовании предоставленных средств и имущества, в течение трех предыдущих лет, на первое число месяца, в котором организация представляет документы (за исключением случаев, когда организация обжалует наличие таких фактов в соответствии с законодательством Российской Федерации и соответствующее решение на день обращения организации не принято);</w:t>
      </w:r>
    </w:p>
    <w:p w14:paraId="6E886ED5" w14:textId="6A3FC64F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представителей организации в мероприятиях в течение 12 месяцев, предшествующих месяцу, в котором орга</w:t>
      </w:r>
      <w:r w:rsidR="00747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представляет документы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72534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9"/>
      <w:bookmarkEnd w:id="2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включение в реестр некоммерческих организаций - исполнителей общественно полезных услуг (для организаций-исполнителей);</w:t>
      </w:r>
    </w:p>
    <w:p w14:paraId="2ADB19B4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письменного согласия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14:paraId="3275E8C1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1"/>
      <w:bookmarkEnd w:id="3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просроченной (неурегулированной) задолженности по денежным обязательствам перед Иркутской областью на 15 число месяца, предшествующего месяцу, в котором организация представляет документы;</w:t>
      </w:r>
    </w:p>
    <w:p w14:paraId="6FCD576E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организация не является иностранным и российским юридическим лицом, указанным в </w:t>
      </w:r>
      <w:hyperlink r:id="rId7" w:history="1">
        <w:r w:rsidRPr="004D283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15 статьи 241</w:t>
        </w:r>
      </w:hyperlink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15 число месяца, предшествующего месяцу, в котором организация представляет документы;</w:t>
      </w:r>
    </w:p>
    <w:p w14:paraId="1E4C8787" w14:textId="77777777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5"/>
      <w:bookmarkEnd w:id="4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на 15 число месяца, предшествующего месяцу, в котором организация представляет документы;</w:t>
      </w:r>
    </w:p>
    <w:p w14:paraId="018079FD" w14:textId="4FA87F5C" w:rsidR="00856AD1" w:rsidRPr="004D2834" w:rsidRDefault="00856AD1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отсутствие факта получения организацией средств из областного бюджета на основании иных нормативных правовых актов Иркутской области на цели, указанные в пункте </w:t>
      </w:r>
      <w:r w:rsidR="00237264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15 число месяца, предшествующего месяцу, в котором организация представляет документы; </w:t>
      </w:r>
    </w:p>
    <w:p w14:paraId="38D4995B" w14:textId="02BF451C" w:rsidR="00856AD1" w:rsidRDefault="00C24878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856AD1"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согласия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конкурсом.</w:t>
      </w:r>
    </w:p>
    <w:p w14:paraId="1DE6158B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52813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F2BAE" w14:textId="77777777" w:rsidR="002516A6" w:rsidRDefault="002516A6" w:rsidP="00856A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20114" w14:textId="76AFE7D9" w:rsidR="00C93C52" w:rsidRPr="004D2834" w:rsidRDefault="00586D0F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83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E3BED" w:rsidRPr="004D2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C52" w:rsidRPr="004D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заявитель в срок подачи заявок </w:t>
      </w:r>
      <w:r w:rsidR="00747290">
        <w:rPr>
          <w:rFonts w:ascii="Times New Roman" w:hAnsi="Times New Roman" w:cs="Times New Roman"/>
          <w:b/>
          <w:sz w:val="28"/>
          <w:szCs w:val="28"/>
        </w:rPr>
        <w:br/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>с 9:00 до 17</w:t>
      </w:r>
      <w:r w:rsidR="00747290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747290" w:rsidRPr="00747290">
        <w:rPr>
          <w:rFonts w:ascii="Times New Roman" w:hAnsi="Times New Roman" w:cs="Times New Roman"/>
          <w:b/>
          <w:sz w:val="28"/>
          <w:szCs w:val="28"/>
        </w:rPr>
        <w:t>(с 13:00 до 14:00 обед) обязан представить организатору следующие документы:</w:t>
      </w:r>
    </w:p>
    <w:p w14:paraId="14103FEC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55" w:history="1">
        <w:r w:rsidRPr="004D28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4D2834">
        <w:rPr>
          <w:rFonts w:ascii="Times New Roman" w:hAnsi="Times New Roman" w:cs="Times New Roman"/>
          <w:sz w:val="28"/>
          <w:szCs w:val="28"/>
        </w:rPr>
        <w:t xml:space="preserve"> по форме (прилагается);</w:t>
      </w:r>
    </w:p>
    <w:p w14:paraId="4E710A8A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4D2834">
        <w:rPr>
          <w:rFonts w:ascii="Times New Roman" w:hAnsi="Times New Roman" w:cs="Times New Roman"/>
          <w:sz w:val="28"/>
          <w:szCs w:val="28"/>
        </w:rPr>
        <w:t>2) копии учредительных документов (за исключением типового устава, утвержденного уполномоченным государственным органом);</w:t>
      </w:r>
    </w:p>
    <w:p w14:paraId="61AE26C0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3) копии документов, подтверждающих полномочия руководителя организации или уполномоченного им лица на совершение действий от имени организации;</w:t>
      </w:r>
    </w:p>
    <w:p w14:paraId="71116CB0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"/>
      <w:bookmarkEnd w:id="6"/>
      <w:r w:rsidRPr="004D2834">
        <w:rPr>
          <w:rFonts w:ascii="Times New Roman" w:hAnsi="Times New Roman" w:cs="Times New Roman"/>
          <w:sz w:val="28"/>
          <w:szCs w:val="28"/>
        </w:rPr>
        <w:t>4) копии документов, содержащих сведения о реквизитах действующего банковского счета;</w:t>
      </w:r>
    </w:p>
    <w:p w14:paraId="44838D14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 xml:space="preserve">5) </w:t>
      </w:r>
      <w:hyperlink w:anchor="P340" w:history="1">
        <w:r w:rsidRPr="004D28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направления</w:t>
        </w:r>
      </w:hyperlink>
      <w:r w:rsidRPr="004D2834">
        <w:rPr>
          <w:rFonts w:ascii="Times New Roman" w:hAnsi="Times New Roman" w:cs="Times New Roman"/>
          <w:sz w:val="28"/>
          <w:szCs w:val="28"/>
        </w:rPr>
        <w:t xml:space="preserve"> расходов, источником возмещения которых являются субсидии, по форме (прилагается);</w:t>
      </w:r>
    </w:p>
    <w:p w14:paraId="4C68CB53" w14:textId="74A792D5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 w:rsidRPr="004D2834">
        <w:rPr>
          <w:rFonts w:ascii="Times New Roman" w:hAnsi="Times New Roman" w:cs="Times New Roman"/>
          <w:sz w:val="28"/>
          <w:szCs w:val="28"/>
        </w:rPr>
        <w:t>6) документы, подтверждающие участие представителей организации в мероприятиях в течение 12 месяцев, предшествующих месяцу, в котором организация представляет документы;</w:t>
      </w:r>
    </w:p>
    <w:p w14:paraId="07C02E88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7) копии документов, регламентирующих проведение мероприятий (при наличии);</w:t>
      </w:r>
    </w:p>
    <w:p w14:paraId="2A47034A" w14:textId="4DB0DF32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6"/>
      <w:bookmarkEnd w:id="8"/>
      <w:r w:rsidRPr="004D2834">
        <w:rPr>
          <w:rFonts w:ascii="Times New Roman" w:hAnsi="Times New Roman" w:cs="Times New Roman"/>
          <w:sz w:val="28"/>
          <w:szCs w:val="28"/>
        </w:rPr>
        <w:t>8) док</w:t>
      </w:r>
      <w:r w:rsidR="009626AF" w:rsidRPr="004D2834">
        <w:rPr>
          <w:rFonts w:ascii="Times New Roman" w:hAnsi="Times New Roman" w:cs="Times New Roman"/>
          <w:sz w:val="28"/>
          <w:szCs w:val="28"/>
        </w:rPr>
        <w:t>ументы, подтверждающие расходы</w:t>
      </w:r>
      <w:r w:rsidRPr="004D2834">
        <w:rPr>
          <w:rFonts w:ascii="Times New Roman" w:hAnsi="Times New Roman" w:cs="Times New Roman"/>
          <w:sz w:val="28"/>
          <w:szCs w:val="28"/>
        </w:rPr>
        <w:t>, произведенные в течение 12 месяцев, предшествующих месяцу, в котором организация представл</w:t>
      </w:r>
      <w:r w:rsidR="00280B86">
        <w:rPr>
          <w:rFonts w:ascii="Times New Roman" w:hAnsi="Times New Roman" w:cs="Times New Roman"/>
          <w:sz w:val="28"/>
          <w:szCs w:val="28"/>
        </w:rPr>
        <w:t>яет документы</w:t>
      </w:r>
      <w:r w:rsidRPr="004D2834">
        <w:rPr>
          <w:rFonts w:ascii="Times New Roman" w:hAnsi="Times New Roman" w:cs="Times New Roman"/>
          <w:sz w:val="28"/>
          <w:szCs w:val="28"/>
        </w:rPr>
        <w:t>;</w:t>
      </w:r>
    </w:p>
    <w:p w14:paraId="5C399877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9) письменное согласие организации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14:paraId="5A68B19F" w14:textId="382F51AE" w:rsidR="00C93C52" w:rsidRPr="004D2834" w:rsidRDefault="003C054F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10</w:t>
      </w:r>
      <w:r w:rsidR="00C93C52" w:rsidRPr="004D2834">
        <w:rPr>
          <w:rFonts w:ascii="Times New Roman" w:hAnsi="Times New Roman" w:cs="Times New Roman"/>
          <w:sz w:val="28"/>
          <w:szCs w:val="28"/>
        </w:rPr>
        <w:t>) информационную справку-отчет о роли участия представителей организации в мероприятиях, значимости мероприятий для Иркутской области, подписанную руководителем организации или уполномоченным лицом и заверенную печатью организации (при наличии печати);</w:t>
      </w:r>
    </w:p>
    <w:p w14:paraId="4083066B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12) опись документов в двух экземплярах (один экземпляр возвращается организации с указанием даты представления документов в уполномоченный орган);</w:t>
      </w:r>
    </w:p>
    <w:p w14:paraId="18CAFB73" w14:textId="77777777" w:rsidR="00C93C52" w:rsidRPr="004D2834" w:rsidRDefault="00C93C52" w:rsidP="00C93C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13) письменное согласие организации на публикацию (размещение) в информационно-телекоммуникационной сети «Интернет» информации о организации, о представляемой организацией заявке, иной информации о организации, связанной с конкурсом, составленное в произвольной форме.</w:t>
      </w:r>
    </w:p>
    <w:p w14:paraId="6777F645" w14:textId="51BB93D2" w:rsidR="00843AB1" w:rsidRPr="004D2834" w:rsidRDefault="00B54A77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8.</w:t>
      </w:r>
      <w:r w:rsidR="00586D0F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="00843AB1" w:rsidRPr="004D2834">
        <w:rPr>
          <w:rFonts w:ascii="Times New Roman" w:hAnsi="Times New Roman" w:cs="Times New Roman"/>
          <w:sz w:val="28"/>
          <w:szCs w:val="28"/>
        </w:rPr>
        <w:t>В целях рассмотрения и оценки заявок организаций уполномоченным органом формируется конкурсная комиссия. В состав конкурсной комиссии включаются государственные гражданские служащие уполномоченного органа, представители общественных советов при исполнительных органах государственной власти Иркутской области (далее – члены конкурсной комиссии).</w:t>
      </w:r>
    </w:p>
    <w:p w14:paraId="002FB0ED" w14:textId="67575FD5" w:rsidR="00843AB1" w:rsidRPr="004D2834" w:rsidRDefault="00843AB1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Конкурсная комиссия производит оценку заявок организаций, в отношении которых принято решение о допуске заявок организаций к участию в конкурсе, в соответствии с критериями отбора</w:t>
      </w:r>
      <w:r w:rsidR="00351D34" w:rsidRPr="004D2834">
        <w:rPr>
          <w:rFonts w:ascii="Times New Roman" w:hAnsi="Times New Roman" w:cs="Times New Roman"/>
          <w:sz w:val="28"/>
          <w:szCs w:val="28"/>
        </w:rPr>
        <w:t xml:space="preserve"> </w:t>
      </w:r>
      <w:r w:rsidRPr="004D2834">
        <w:rPr>
          <w:rFonts w:ascii="Times New Roman" w:hAnsi="Times New Roman" w:cs="Times New Roman"/>
          <w:sz w:val="28"/>
          <w:szCs w:val="28"/>
        </w:rPr>
        <w:t xml:space="preserve">и подготавливает предложения по составлению рейтинга заявок, а также о принятии решения о </w:t>
      </w:r>
      <w:r w:rsidRPr="004D2834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 и определении объема субсидий либо об отказе в предоставлении субсидий.</w:t>
      </w:r>
    </w:p>
    <w:p w14:paraId="40A3313D" w14:textId="77777777" w:rsidR="00843AB1" w:rsidRPr="004D2834" w:rsidRDefault="00843AB1" w:rsidP="008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34">
        <w:rPr>
          <w:rFonts w:ascii="Times New Roman" w:hAnsi="Times New Roman" w:cs="Times New Roman"/>
          <w:sz w:val="28"/>
          <w:szCs w:val="28"/>
        </w:rPr>
        <w:t>Решения конкурсной комиссии носят рекомендательный характер и оформляются протоколом.</w:t>
      </w:r>
    </w:p>
    <w:p w14:paraId="42F677B5" w14:textId="77777777" w:rsidR="00A64E5D" w:rsidRDefault="00843AB1" w:rsidP="00A64E5D">
      <w:pPr>
        <w:pStyle w:val="ConsPlusNormal"/>
        <w:ind w:firstLine="709"/>
        <w:jc w:val="both"/>
      </w:pPr>
      <w:bookmarkStart w:id="9" w:name="P150"/>
      <w:bookmarkEnd w:id="9"/>
      <w:r w:rsidRPr="004D2834">
        <w:t>9</w:t>
      </w:r>
      <w:r w:rsidR="00337B59" w:rsidRPr="004D2834">
        <w:t>.</w:t>
      </w:r>
      <w:r w:rsidR="00586D0F" w:rsidRPr="004D2834">
        <w:t xml:space="preserve"> </w:t>
      </w:r>
      <w:r w:rsidR="00A64E5D">
        <w:t>Представленные для участия в конкурсе документы не возвращаются, за исключением следующих случаев:</w:t>
      </w:r>
    </w:p>
    <w:p w14:paraId="045B2264" w14:textId="04E3E14D" w:rsidR="00A64E5D" w:rsidRDefault="00A64E5D" w:rsidP="00A64E5D">
      <w:pPr>
        <w:pStyle w:val="ConsPlusNormal"/>
        <w:ind w:firstLine="709"/>
        <w:jc w:val="both"/>
      </w:pPr>
      <w:proofErr w:type="gramStart"/>
      <w:r>
        <w:t>по</w:t>
      </w:r>
      <w:proofErr w:type="gramEnd"/>
      <w:r>
        <w:t xml:space="preserve"> требованию организации при представлении организатору документов возвращаются документы, указанные в подпункте 6 пункта 10 Порядка;</w:t>
      </w:r>
    </w:p>
    <w:p w14:paraId="3742FC51" w14:textId="3546F820" w:rsidR="00A64E5D" w:rsidRDefault="00A64E5D" w:rsidP="00A64E5D">
      <w:pPr>
        <w:pStyle w:val="ConsPlusNormal"/>
        <w:ind w:firstLine="709"/>
        <w:jc w:val="both"/>
      </w:pPr>
      <w:proofErr w:type="gramStart"/>
      <w:r>
        <w:t>по</w:t>
      </w:r>
      <w:proofErr w:type="gramEnd"/>
      <w:r>
        <w:t xml:space="preserve"> письменному заявлению организации, в отношении которой принято решение об отклонении заявки организации, решение об отказе в предоставлении субсидий, представленному организатору, возвращаются документы, указанные в подпунктах 6, 8 пункта 10 Порядка.</w:t>
      </w:r>
    </w:p>
    <w:p w14:paraId="101888AC" w14:textId="7EA9C374" w:rsidR="009E0DA0" w:rsidRPr="004D2834" w:rsidRDefault="00A64E5D" w:rsidP="00A64E5D">
      <w:pPr>
        <w:pStyle w:val="ConsPlusNormal"/>
        <w:ind w:firstLine="709"/>
        <w:jc w:val="both"/>
      </w:pPr>
      <w:r>
        <w:t>Лицо, ответственное за прием документов, снимает копии с подлинников документов, указанных в подпунктах 6, 8 пункта 10 Порядка, удостоверяет их при сверке с подлинниками и возвращает подлинники указанных документов организации.</w:t>
      </w:r>
    </w:p>
    <w:p w14:paraId="00381B5D" w14:textId="51BC458E" w:rsidR="00337B59" w:rsidRPr="004D2834" w:rsidRDefault="004C36AF" w:rsidP="00DA3858">
      <w:pPr>
        <w:pStyle w:val="ConsPlusNormal"/>
        <w:ind w:firstLine="709"/>
        <w:jc w:val="both"/>
      </w:pPr>
      <w:r w:rsidRPr="004D2834">
        <w:t>10.</w:t>
      </w:r>
      <w:r w:rsidR="009E0DA0" w:rsidRPr="004D2834">
        <w:t xml:space="preserve"> </w:t>
      </w:r>
      <w:r w:rsidR="00337B59" w:rsidRPr="004D2834">
        <w:t xml:space="preserve">Разъяснения положений объявления о конкурсе можно получить в </w:t>
      </w:r>
      <w:r w:rsidR="00351D34" w:rsidRPr="004D2834">
        <w:t xml:space="preserve">Управлении Губернатора Иркутской области и Правительства Иркутской области по связям с общественностью и национальным отношениям </w:t>
      </w:r>
      <w:r w:rsidR="00A64E5D">
        <w:br/>
      </w:r>
      <w:r w:rsidR="00351D34" w:rsidRPr="002516A6">
        <w:rPr>
          <w:b/>
        </w:rPr>
        <w:t>с 10 сентября по 1</w:t>
      </w:r>
      <w:r w:rsidR="00337B59" w:rsidRPr="002516A6">
        <w:rPr>
          <w:b/>
        </w:rPr>
        <w:t xml:space="preserve">1 </w:t>
      </w:r>
      <w:r w:rsidR="00351D34" w:rsidRPr="002516A6">
        <w:rPr>
          <w:b/>
        </w:rPr>
        <w:t>октября</w:t>
      </w:r>
      <w:r w:rsidR="00337B59" w:rsidRPr="002516A6">
        <w:rPr>
          <w:b/>
        </w:rPr>
        <w:t xml:space="preserve"> 2021 го</w:t>
      </w:r>
      <w:r w:rsidR="00351D34" w:rsidRPr="002516A6">
        <w:rPr>
          <w:b/>
        </w:rPr>
        <w:t>да</w:t>
      </w:r>
      <w:r w:rsidR="00351D34" w:rsidRPr="004D2834">
        <w:t xml:space="preserve"> по телефону 8 (3952) 20-29-56</w:t>
      </w:r>
      <w:r w:rsidR="00337B59" w:rsidRPr="004D2834">
        <w:t>.</w:t>
      </w:r>
    </w:p>
    <w:p w14:paraId="09BFE95C" w14:textId="6E29B98A" w:rsidR="00351D34" w:rsidRPr="004D2834" w:rsidRDefault="00586D0F" w:rsidP="00351D34">
      <w:pPr>
        <w:pStyle w:val="ConsPlusNormal"/>
        <w:ind w:firstLine="709"/>
        <w:jc w:val="both"/>
      </w:pPr>
      <w:r w:rsidRPr="004D2834">
        <w:t>1</w:t>
      </w:r>
      <w:r w:rsidR="004C36AF" w:rsidRPr="004D2834">
        <w:t>1</w:t>
      </w:r>
      <w:r w:rsidR="00AE4AB0" w:rsidRPr="004D2834">
        <w:t>.</w:t>
      </w:r>
      <w:r w:rsidRPr="004D2834">
        <w:t xml:space="preserve"> </w:t>
      </w:r>
      <w:r w:rsidR="00351D34" w:rsidRPr="004D2834">
        <w:t>Субсидии предоставляются на основании соглашения, заключаемого между уполномоченным органом и организацией в соответствии с типовой формой, установленной правовым актом министерства финансов Иркутской области, в течение 30 рабочих дней со дня принятия решения о предоставлении субсидий и определении объема субсидий.</w:t>
      </w:r>
    </w:p>
    <w:p w14:paraId="66BC032A" w14:textId="44990494" w:rsidR="00351D34" w:rsidRPr="004D2834" w:rsidRDefault="00351D34" w:rsidP="00351D34">
      <w:pPr>
        <w:pStyle w:val="ConsPlusNormal"/>
        <w:ind w:firstLine="709"/>
        <w:jc w:val="both"/>
      </w:pPr>
      <w:r w:rsidRPr="004D2834">
        <w:t>1</w:t>
      </w:r>
      <w:r w:rsidR="004C36AF" w:rsidRPr="004D2834">
        <w:t>2</w:t>
      </w:r>
      <w:r w:rsidR="00AE4AB0" w:rsidRPr="004D2834">
        <w:t>.</w:t>
      </w:r>
      <w:r w:rsidR="00586D0F" w:rsidRPr="004D2834">
        <w:t xml:space="preserve"> </w:t>
      </w:r>
      <w:r w:rsidRPr="004D2834">
        <w:t>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со дня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почты, указанному в заявке.</w:t>
      </w:r>
    </w:p>
    <w:p w14:paraId="06648D88" w14:textId="221C4809" w:rsidR="0094640B" w:rsidRPr="004D2834" w:rsidRDefault="00586D0F" w:rsidP="00CC139D">
      <w:pPr>
        <w:pStyle w:val="ConsPlusNormal"/>
        <w:ind w:firstLine="709"/>
        <w:jc w:val="both"/>
      </w:pPr>
      <w:r w:rsidRPr="004D2834">
        <w:t>1</w:t>
      </w:r>
      <w:r w:rsidR="004C36AF" w:rsidRPr="004D2834">
        <w:t>3</w:t>
      </w:r>
      <w:r w:rsidR="00DA3858" w:rsidRPr="004D2834">
        <w:t>.</w:t>
      </w:r>
      <w:r w:rsidRPr="004D2834">
        <w:t xml:space="preserve"> </w:t>
      </w:r>
      <w:r w:rsidR="00DA3858" w:rsidRPr="004D2834">
        <w:t xml:space="preserve">Результаты Конкурса будут опубликованы </w:t>
      </w:r>
      <w:r w:rsidR="00A5459B" w:rsidRPr="004D2834">
        <w:t xml:space="preserve">на официальном сайте организатора в информационно-телекоммуникационной сети «Интернет» по адресу: ngo.irkobl.ru в разделе «Национальные и государственно-конфессиональные отношения» («Возмещение затрат») </w:t>
      </w:r>
      <w:r w:rsidR="00DA3858" w:rsidRPr="004D2834">
        <w:t>не позднее 2</w:t>
      </w:r>
      <w:r w:rsidR="00A64E5D">
        <w:t>6</w:t>
      </w:r>
      <w:r w:rsidR="00DA3858" w:rsidRPr="004D2834">
        <w:t xml:space="preserve"> </w:t>
      </w:r>
      <w:r w:rsidR="00A64E5D">
        <w:t>ноябр</w:t>
      </w:r>
      <w:r w:rsidR="00DA3858" w:rsidRPr="004D2834">
        <w:t>я 2021 года.</w:t>
      </w:r>
    </w:p>
    <w:p w14:paraId="409F9DD3" w14:textId="77777777" w:rsidR="004A4E95" w:rsidRPr="004D2834" w:rsidRDefault="004A4E95" w:rsidP="00CC139D">
      <w:pPr>
        <w:pStyle w:val="ConsPlusNormal"/>
        <w:ind w:firstLine="709"/>
        <w:jc w:val="both"/>
      </w:pPr>
    </w:p>
    <w:p w14:paraId="46768550" w14:textId="77777777" w:rsidR="004A4E95" w:rsidRPr="004D2834" w:rsidRDefault="004A4E95" w:rsidP="00CC139D">
      <w:pPr>
        <w:pStyle w:val="ConsPlusNormal"/>
        <w:ind w:firstLine="709"/>
        <w:jc w:val="both"/>
      </w:pPr>
    </w:p>
    <w:p w14:paraId="4BE529D9" w14:textId="77777777" w:rsidR="004A4E95" w:rsidRPr="004D2834" w:rsidRDefault="004A4E95" w:rsidP="00CC139D">
      <w:pPr>
        <w:pStyle w:val="ConsPlusNormal"/>
        <w:ind w:firstLine="709"/>
        <w:jc w:val="both"/>
      </w:pPr>
    </w:p>
    <w:p w14:paraId="3183573B" w14:textId="77777777" w:rsidR="004A4E95" w:rsidRPr="004D2834" w:rsidRDefault="004A4E95" w:rsidP="00CC139D">
      <w:pPr>
        <w:pStyle w:val="ConsPlusNormal"/>
        <w:ind w:firstLine="709"/>
        <w:jc w:val="both"/>
      </w:pPr>
    </w:p>
    <w:p w14:paraId="16B62D68" w14:textId="77777777" w:rsidR="004A4E95" w:rsidRPr="004D2834" w:rsidRDefault="004A4E95" w:rsidP="00CC139D">
      <w:pPr>
        <w:pStyle w:val="ConsPlusNormal"/>
        <w:ind w:firstLine="709"/>
        <w:jc w:val="both"/>
      </w:pPr>
    </w:p>
    <w:p w14:paraId="12CD573F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8C5CC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1FDA" w14:textId="77777777" w:rsidR="00846647" w:rsidRDefault="00846647" w:rsidP="004A4E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C1A9" w14:textId="77777777" w:rsidR="00846647" w:rsidRDefault="00846647" w:rsidP="00323E1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356AC" w14:textId="77777777" w:rsidR="00846647" w:rsidRDefault="00846647" w:rsidP="00D16D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</w:p>
    <w:sectPr w:rsidR="00846647" w:rsidSect="00DA38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E64D4"/>
    <w:multiLevelType w:val="hybridMultilevel"/>
    <w:tmpl w:val="2EAE43AC"/>
    <w:lvl w:ilvl="0" w:tplc="C3648B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C"/>
    <w:rsid w:val="000753DE"/>
    <w:rsid w:val="00092F7F"/>
    <w:rsid w:val="00093B4A"/>
    <w:rsid w:val="000E0351"/>
    <w:rsid w:val="000E6F61"/>
    <w:rsid w:val="00121FF3"/>
    <w:rsid w:val="0017315D"/>
    <w:rsid w:val="00197AC0"/>
    <w:rsid w:val="001A2451"/>
    <w:rsid w:val="00237264"/>
    <w:rsid w:val="002417D9"/>
    <w:rsid w:val="002516A6"/>
    <w:rsid w:val="00276A21"/>
    <w:rsid w:val="00280B86"/>
    <w:rsid w:val="00290488"/>
    <w:rsid w:val="00323E1F"/>
    <w:rsid w:val="00337B59"/>
    <w:rsid w:val="00351D34"/>
    <w:rsid w:val="00396CCA"/>
    <w:rsid w:val="003C054F"/>
    <w:rsid w:val="003C5376"/>
    <w:rsid w:val="003D4610"/>
    <w:rsid w:val="004070CE"/>
    <w:rsid w:val="004A4E95"/>
    <w:rsid w:val="004B0187"/>
    <w:rsid w:val="004C36AF"/>
    <w:rsid w:val="004D2834"/>
    <w:rsid w:val="00511EFA"/>
    <w:rsid w:val="005238D4"/>
    <w:rsid w:val="00540B3F"/>
    <w:rsid w:val="00545883"/>
    <w:rsid w:val="0054649D"/>
    <w:rsid w:val="00552DF0"/>
    <w:rsid w:val="00573B49"/>
    <w:rsid w:val="00586D0F"/>
    <w:rsid w:val="00595916"/>
    <w:rsid w:val="006254EC"/>
    <w:rsid w:val="006466CE"/>
    <w:rsid w:val="006A1317"/>
    <w:rsid w:val="0070096C"/>
    <w:rsid w:val="00715BF5"/>
    <w:rsid w:val="00723119"/>
    <w:rsid w:val="00745F51"/>
    <w:rsid w:val="00747290"/>
    <w:rsid w:val="00752AD7"/>
    <w:rsid w:val="00790302"/>
    <w:rsid w:val="00834E20"/>
    <w:rsid w:val="00843AB1"/>
    <w:rsid w:val="00846647"/>
    <w:rsid w:val="00856AD1"/>
    <w:rsid w:val="008B02E5"/>
    <w:rsid w:val="008B39B9"/>
    <w:rsid w:val="008F6576"/>
    <w:rsid w:val="009355EA"/>
    <w:rsid w:val="0094640B"/>
    <w:rsid w:val="009626AF"/>
    <w:rsid w:val="00997EB5"/>
    <w:rsid w:val="009E0DA0"/>
    <w:rsid w:val="009E28E5"/>
    <w:rsid w:val="00A5191A"/>
    <w:rsid w:val="00A5459B"/>
    <w:rsid w:val="00A64E5D"/>
    <w:rsid w:val="00AE4AB0"/>
    <w:rsid w:val="00B54A77"/>
    <w:rsid w:val="00B9496A"/>
    <w:rsid w:val="00BE3BED"/>
    <w:rsid w:val="00C24878"/>
    <w:rsid w:val="00C32FB6"/>
    <w:rsid w:val="00C55BA4"/>
    <w:rsid w:val="00C93C52"/>
    <w:rsid w:val="00CB4333"/>
    <w:rsid w:val="00CC139D"/>
    <w:rsid w:val="00CC494E"/>
    <w:rsid w:val="00D16D2E"/>
    <w:rsid w:val="00D457AD"/>
    <w:rsid w:val="00DA3858"/>
    <w:rsid w:val="00F3743A"/>
    <w:rsid w:val="00F45EAA"/>
    <w:rsid w:val="00F5249B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551"/>
  <w15:chartTrackingRefBased/>
  <w15:docId w15:val="{B9924D41-21AA-4C68-A95D-2159AE5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5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95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E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F51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715BF5"/>
    <w:pPr>
      <w:ind w:left="720"/>
      <w:contextualSpacing/>
    </w:pPr>
  </w:style>
  <w:style w:type="character" w:customStyle="1" w:styleId="a6">
    <w:name w:val="Основной текст_"/>
    <w:link w:val="1"/>
    <w:rsid w:val="00715BF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715BF5"/>
    <w:pPr>
      <w:widowControl w:val="0"/>
      <w:shd w:val="clear" w:color="auto" w:fill="FFFFFF"/>
      <w:spacing w:after="0" w:line="240" w:lineRule="auto"/>
      <w:ind w:firstLine="400"/>
    </w:pPr>
  </w:style>
  <w:style w:type="paragraph" w:styleId="a7">
    <w:name w:val="Balloon Text"/>
    <w:basedOn w:val="a"/>
    <w:link w:val="a8"/>
    <w:uiPriority w:val="99"/>
    <w:semiHidden/>
    <w:unhideWhenUsed/>
    <w:rsid w:val="00BE3B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E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552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7A636FB2E7BF72D0FA72D023607A80E98B9265D8AD7632B2BF5002C2DFE72C6A036BAB7BCFE506AF97D6F747054F3395EDECDA42qDC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7A636FB2E7BF72D0E47FC64F3A7682EADC9C67DDA0216AE5B9075D92D9B26C2A053AEC3DC0EF52FED387FC4E560077C8FEECDD5EDB6EFA718F0CqBCEH" TargetMode="External"/><Relationship Id="rId5" Type="http://schemas.openxmlformats.org/officeDocument/2006/relationships/hyperlink" Target="consultantplus://offline/ref=81C57A636FB2E7BF72D0FA72D023607A80E98B9663DFAD7632B2BF5002C2DFE72C6A036FAC7CC6BA03BA868EF8421C513B83F1EED8q4C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Сергеевна Хоженоева</cp:lastModifiedBy>
  <cp:revision>27</cp:revision>
  <cp:lastPrinted>2021-09-09T03:43:00Z</cp:lastPrinted>
  <dcterms:created xsi:type="dcterms:W3CDTF">2021-07-29T02:53:00Z</dcterms:created>
  <dcterms:modified xsi:type="dcterms:W3CDTF">2021-09-09T04:47:00Z</dcterms:modified>
</cp:coreProperties>
</file>