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1" w:rsidRPr="005642B2" w:rsidRDefault="00DA7951" w:rsidP="00DA7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B2">
        <w:rPr>
          <w:rFonts w:ascii="Times New Roman" w:hAnsi="Times New Roman" w:cs="Times New Roman"/>
          <w:b/>
          <w:sz w:val="24"/>
          <w:szCs w:val="24"/>
        </w:rPr>
        <w:t>Кадастров</w:t>
      </w:r>
      <w:r w:rsidR="00A73224" w:rsidRPr="005642B2">
        <w:rPr>
          <w:rFonts w:ascii="Times New Roman" w:hAnsi="Times New Roman" w:cs="Times New Roman"/>
          <w:b/>
          <w:sz w:val="24"/>
          <w:szCs w:val="24"/>
        </w:rPr>
        <w:t>ой</w:t>
      </w:r>
      <w:r w:rsidRPr="005642B2">
        <w:rPr>
          <w:rFonts w:ascii="Times New Roman" w:hAnsi="Times New Roman" w:cs="Times New Roman"/>
          <w:b/>
          <w:sz w:val="24"/>
          <w:szCs w:val="24"/>
        </w:rPr>
        <w:t xml:space="preserve"> палат</w:t>
      </w:r>
      <w:r w:rsidR="00A73224" w:rsidRPr="005642B2">
        <w:rPr>
          <w:rFonts w:ascii="Times New Roman" w:hAnsi="Times New Roman" w:cs="Times New Roman"/>
          <w:b/>
          <w:sz w:val="24"/>
          <w:szCs w:val="24"/>
        </w:rPr>
        <w:t>е</w:t>
      </w:r>
      <w:r w:rsidRPr="005642B2">
        <w:rPr>
          <w:rFonts w:ascii="Times New Roman" w:hAnsi="Times New Roman" w:cs="Times New Roman"/>
          <w:b/>
          <w:sz w:val="24"/>
          <w:szCs w:val="24"/>
        </w:rPr>
        <w:t xml:space="preserve"> Иркутской области </w:t>
      </w:r>
      <w:r w:rsidR="00A73224" w:rsidRPr="005642B2">
        <w:rPr>
          <w:rFonts w:ascii="Times New Roman" w:hAnsi="Times New Roman" w:cs="Times New Roman"/>
          <w:b/>
          <w:sz w:val="24"/>
          <w:szCs w:val="24"/>
        </w:rPr>
        <w:t>исполнилось</w:t>
      </w:r>
      <w:r w:rsidRPr="005642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73224" w:rsidRPr="00564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2B2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DA7951" w:rsidRPr="005642B2" w:rsidRDefault="00DA7951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A69" w:rsidRPr="005642B2" w:rsidRDefault="00F922BA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B2">
        <w:rPr>
          <w:rFonts w:ascii="Times New Roman" w:hAnsi="Times New Roman" w:cs="Times New Roman"/>
          <w:sz w:val="24"/>
          <w:szCs w:val="24"/>
        </w:rPr>
        <w:t xml:space="preserve">20 мая 2017 года филиал Федеральной кадастровой палаты по Иркутской области </w:t>
      </w:r>
      <w:r w:rsidR="00A73224" w:rsidRPr="005642B2">
        <w:rPr>
          <w:rFonts w:ascii="Times New Roman" w:hAnsi="Times New Roman" w:cs="Times New Roman"/>
          <w:sz w:val="24"/>
          <w:szCs w:val="24"/>
        </w:rPr>
        <w:t>отметил</w:t>
      </w:r>
      <w:r w:rsidRPr="005642B2">
        <w:rPr>
          <w:rFonts w:ascii="Times New Roman" w:hAnsi="Times New Roman" w:cs="Times New Roman"/>
          <w:sz w:val="24"/>
          <w:szCs w:val="24"/>
        </w:rPr>
        <w:t xml:space="preserve"> юбилей.  Ровно 20 лет назад в </w:t>
      </w:r>
      <w:proofErr w:type="spellStart"/>
      <w:r w:rsidRPr="005642B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="00F96A9E" w:rsidRPr="005642B2">
        <w:rPr>
          <w:rFonts w:ascii="Times New Roman" w:hAnsi="Times New Roman" w:cs="Times New Roman"/>
          <w:sz w:val="24"/>
          <w:szCs w:val="24"/>
        </w:rPr>
        <w:t xml:space="preserve"> с целью развития земельных отношений</w:t>
      </w:r>
      <w:r w:rsidRPr="005642B2">
        <w:rPr>
          <w:rFonts w:ascii="Times New Roman" w:hAnsi="Times New Roman" w:cs="Times New Roman"/>
          <w:sz w:val="24"/>
          <w:szCs w:val="24"/>
        </w:rPr>
        <w:t xml:space="preserve"> </w:t>
      </w:r>
      <w:r w:rsidR="00A83FBF" w:rsidRPr="005642B2">
        <w:rPr>
          <w:rFonts w:ascii="Times New Roman" w:hAnsi="Times New Roman" w:cs="Times New Roman"/>
          <w:sz w:val="24"/>
          <w:szCs w:val="24"/>
        </w:rPr>
        <w:t>создана</w:t>
      </w:r>
      <w:r w:rsidRPr="005642B2">
        <w:rPr>
          <w:rFonts w:ascii="Times New Roman" w:hAnsi="Times New Roman" w:cs="Times New Roman"/>
          <w:sz w:val="24"/>
          <w:szCs w:val="24"/>
        </w:rPr>
        <w:t xml:space="preserve"> «Дирекция по внедрению и функционированию автоматизированной системы государственного земельного кадастра Иркутской области»</w:t>
      </w:r>
      <w:r w:rsidR="00A83FBF" w:rsidRPr="005642B2">
        <w:rPr>
          <w:rFonts w:ascii="Times New Roman" w:hAnsi="Times New Roman" w:cs="Times New Roman"/>
          <w:sz w:val="24"/>
          <w:szCs w:val="24"/>
        </w:rPr>
        <w:t>.</w:t>
      </w:r>
      <w:r w:rsidR="001D1204" w:rsidRPr="005642B2">
        <w:rPr>
          <w:rFonts w:ascii="Times New Roman" w:hAnsi="Times New Roman" w:cs="Times New Roman"/>
          <w:sz w:val="24"/>
          <w:szCs w:val="24"/>
        </w:rPr>
        <w:t xml:space="preserve"> </w:t>
      </w:r>
      <w:r w:rsidR="00A83FBF" w:rsidRPr="005642B2">
        <w:rPr>
          <w:rFonts w:ascii="Times New Roman" w:hAnsi="Times New Roman" w:cs="Times New Roman"/>
          <w:sz w:val="24"/>
          <w:szCs w:val="24"/>
        </w:rPr>
        <w:t>Основн</w:t>
      </w:r>
      <w:r w:rsidR="00B20F18" w:rsidRPr="005642B2">
        <w:rPr>
          <w:rFonts w:ascii="Times New Roman" w:hAnsi="Times New Roman" w:cs="Times New Roman"/>
          <w:sz w:val="24"/>
          <w:szCs w:val="24"/>
        </w:rPr>
        <w:t>ой</w:t>
      </w:r>
      <w:r w:rsidR="00A83FBF" w:rsidRPr="005642B2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B20F18" w:rsidRPr="005642B2">
        <w:rPr>
          <w:rFonts w:ascii="Times New Roman" w:hAnsi="Times New Roman" w:cs="Times New Roman"/>
          <w:sz w:val="24"/>
          <w:szCs w:val="24"/>
        </w:rPr>
        <w:t>ей</w:t>
      </w:r>
      <w:r w:rsidR="00A83FBF" w:rsidRPr="005642B2">
        <w:rPr>
          <w:rFonts w:ascii="Times New Roman" w:hAnsi="Times New Roman" w:cs="Times New Roman"/>
          <w:sz w:val="24"/>
          <w:szCs w:val="24"/>
        </w:rPr>
        <w:t xml:space="preserve"> учреждения являлся учет земельных участков и объектов недвижимости на территории региона. За короткое время представительства Дирекции появились в 14 крупных городах и 23 районах </w:t>
      </w:r>
      <w:r w:rsidR="00036DAB" w:rsidRPr="005642B2">
        <w:rPr>
          <w:rFonts w:ascii="Times New Roman" w:hAnsi="Times New Roman" w:cs="Times New Roman"/>
          <w:sz w:val="24"/>
          <w:szCs w:val="24"/>
        </w:rPr>
        <w:t>области</w:t>
      </w:r>
      <w:r w:rsidR="00A83FBF" w:rsidRPr="005642B2">
        <w:rPr>
          <w:rFonts w:ascii="Times New Roman" w:hAnsi="Times New Roman" w:cs="Times New Roman"/>
          <w:sz w:val="24"/>
          <w:szCs w:val="24"/>
        </w:rPr>
        <w:t>.</w:t>
      </w:r>
      <w:r w:rsidR="008F526C" w:rsidRPr="005642B2">
        <w:rPr>
          <w:rFonts w:ascii="Times New Roman" w:hAnsi="Times New Roman" w:cs="Times New Roman"/>
          <w:sz w:val="24"/>
          <w:szCs w:val="24"/>
        </w:rPr>
        <w:t xml:space="preserve"> Также организация одна из первых в регионе начала оказывать услуги по межеванию земель</w:t>
      </w:r>
      <w:r w:rsidR="00B20F18" w:rsidRPr="005642B2">
        <w:rPr>
          <w:rFonts w:ascii="Times New Roman" w:hAnsi="Times New Roman" w:cs="Times New Roman"/>
          <w:sz w:val="24"/>
          <w:szCs w:val="24"/>
        </w:rPr>
        <w:t>ных участков</w:t>
      </w:r>
      <w:r w:rsidR="008F526C" w:rsidRPr="005642B2">
        <w:rPr>
          <w:rFonts w:ascii="Times New Roman" w:hAnsi="Times New Roman" w:cs="Times New Roman"/>
          <w:sz w:val="24"/>
          <w:szCs w:val="24"/>
        </w:rPr>
        <w:t>, кадастровой съемк</w:t>
      </w:r>
      <w:r w:rsidR="00B20F18" w:rsidRPr="005642B2">
        <w:rPr>
          <w:rFonts w:ascii="Times New Roman" w:hAnsi="Times New Roman" w:cs="Times New Roman"/>
          <w:sz w:val="24"/>
          <w:szCs w:val="24"/>
        </w:rPr>
        <w:t>е</w:t>
      </w:r>
      <w:r w:rsidR="008F526C" w:rsidRPr="005642B2">
        <w:rPr>
          <w:rFonts w:ascii="Times New Roman" w:hAnsi="Times New Roman" w:cs="Times New Roman"/>
          <w:sz w:val="24"/>
          <w:szCs w:val="24"/>
        </w:rPr>
        <w:t>, проводить геодезические и картографические работы, земельные изыскания.</w:t>
      </w:r>
    </w:p>
    <w:p w:rsidR="00A83FBF" w:rsidRPr="005642B2" w:rsidRDefault="00633E71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B2">
        <w:rPr>
          <w:rFonts w:ascii="Times New Roman" w:hAnsi="Times New Roman" w:cs="Times New Roman"/>
          <w:sz w:val="24"/>
          <w:szCs w:val="24"/>
        </w:rPr>
        <w:t>В 200</w:t>
      </w:r>
      <w:r w:rsidR="00A73224" w:rsidRPr="005642B2">
        <w:rPr>
          <w:rFonts w:ascii="Times New Roman" w:hAnsi="Times New Roman" w:cs="Times New Roman"/>
          <w:sz w:val="24"/>
          <w:szCs w:val="24"/>
        </w:rPr>
        <w:t>6</w:t>
      </w:r>
      <w:r w:rsidRPr="005642B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26A69" w:rsidRPr="005642B2">
        <w:rPr>
          <w:rFonts w:ascii="Times New Roman" w:hAnsi="Times New Roman" w:cs="Times New Roman"/>
          <w:sz w:val="24"/>
          <w:szCs w:val="24"/>
        </w:rPr>
        <w:t xml:space="preserve">Кадастровая палата по Иркутской области одна из первых начинает реализацию проекта по созданию централизованного учета недвижимости. Так на территории </w:t>
      </w:r>
      <w:proofErr w:type="spellStart"/>
      <w:r w:rsidR="00426A69" w:rsidRPr="005642B2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="00426A69" w:rsidRPr="005642B2">
        <w:rPr>
          <w:rFonts w:ascii="Times New Roman" w:hAnsi="Times New Roman" w:cs="Times New Roman"/>
          <w:sz w:val="24"/>
          <w:szCs w:val="24"/>
        </w:rPr>
        <w:t xml:space="preserve"> появляется крупная «промышленная» площадка учреждения – «фабрика» кадастрового учета. Сегодня ангарское подразделение полностью выполняет всю производственную часть работы ведомства – разрабатывает и внедряет технологические процессы, обрабатывает поступающие от граждан документы, предоставляет сведения об объектах недвижимости и участвует в работе по их оценке.</w:t>
      </w:r>
    </w:p>
    <w:p w:rsidR="00633E71" w:rsidRPr="005642B2" w:rsidRDefault="00633E71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B2">
        <w:rPr>
          <w:rFonts w:ascii="Times New Roman" w:hAnsi="Times New Roman" w:cs="Times New Roman"/>
          <w:sz w:val="24"/>
          <w:szCs w:val="24"/>
        </w:rPr>
        <w:t xml:space="preserve">В 2011 году </w:t>
      </w:r>
      <w:r w:rsidR="00426A69" w:rsidRPr="005642B2">
        <w:rPr>
          <w:rFonts w:ascii="Times New Roman" w:hAnsi="Times New Roman" w:cs="Times New Roman"/>
          <w:sz w:val="24"/>
          <w:szCs w:val="24"/>
        </w:rPr>
        <w:t>Земельная кадастровая палата Иркутской области</w:t>
      </w:r>
      <w:r w:rsidRPr="005642B2">
        <w:rPr>
          <w:rFonts w:ascii="Times New Roman" w:hAnsi="Times New Roman" w:cs="Times New Roman"/>
          <w:sz w:val="24"/>
          <w:szCs w:val="24"/>
        </w:rPr>
        <w:t xml:space="preserve"> проходит процедуру реорганизации, после </w:t>
      </w:r>
      <w:proofErr w:type="gramStart"/>
      <w:r w:rsidRPr="005642B2">
        <w:rPr>
          <w:rFonts w:ascii="Times New Roman" w:hAnsi="Times New Roman" w:cs="Times New Roman"/>
          <w:sz w:val="24"/>
          <w:szCs w:val="24"/>
        </w:rPr>
        <w:t>завершения</w:t>
      </w:r>
      <w:proofErr w:type="gramEnd"/>
      <w:r w:rsidRPr="005642B2">
        <w:rPr>
          <w:rFonts w:ascii="Times New Roman" w:hAnsi="Times New Roman" w:cs="Times New Roman"/>
          <w:sz w:val="24"/>
          <w:szCs w:val="24"/>
        </w:rPr>
        <w:t xml:space="preserve"> которой становится одним из филиалов федерального государственного бюджетного учреждения.</w:t>
      </w:r>
    </w:p>
    <w:p w:rsidR="00B336F7" w:rsidRPr="005642B2" w:rsidRDefault="00426A69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B2">
        <w:rPr>
          <w:rFonts w:ascii="Times New Roman" w:hAnsi="Times New Roman" w:cs="Times New Roman"/>
          <w:sz w:val="24"/>
          <w:szCs w:val="24"/>
        </w:rPr>
        <w:t>«Иркутский ф</w:t>
      </w:r>
      <w:r w:rsidR="00B20F18" w:rsidRPr="005642B2">
        <w:rPr>
          <w:rFonts w:ascii="Times New Roman" w:hAnsi="Times New Roman" w:cs="Times New Roman"/>
          <w:sz w:val="24"/>
          <w:szCs w:val="24"/>
        </w:rPr>
        <w:t xml:space="preserve">илиал является одним из старейших </w:t>
      </w:r>
      <w:r w:rsidRPr="005642B2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B20F18" w:rsidRPr="005642B2">
        <w:rPr>
          <w:rFonts w:ascii="Times New Roman" w:hAnsi="Times New Roman" w:cs="Times New Roman"/>
          <w:sz w:val="24"/>
          <w:szCs w:val="24"/>
        </w:rPr>
        <w:t>учреждений</w:t>
      </w:r>
      <w:r w:rsidR="005D783E" w:rsidRPr="005642B2">
        <w:rPr>
          <w:rFonts w:ascii="Times New Roman" w:hAnsi="Times New Roman" w:cs="Times New Roman"/>
          <w:sz w:val="24"/>
          <w:szCs w:val="24"/>
        </w:rPr>
        <w:t xml:space="preserve"> </w:t>
      </w:r>
      <w:r w:rsidRPr="005642B2">
        <w:rPr>
          <w:rFonts w:ascii="Times New Roman" w:hAnsi="Times New Roman" w:cs="Times New Roman"/>
          <w:sz w:val="24"/>
          <w:szCs w:val="24"/>
        </w:rPr>
        <w:t>сферы кадастрового учета в стране</w:t>
      </w:r>
      <w:r w:rsidR="005D783E" w:rsidRPr="005642B2">
        <w:rPr>
          <w:rFonts w:ascii="Times New Roman" w:hAnsi="Times New Roman" w:cs="Times New Roman"/>
          <w:sz w:val="24"/>
          <w:szCs w:val="24"/>
        </w:rPr>
        <w:t xml:space="preserve">. Ведомство стояло у истоков </w:t>
      </w:r>
      <w:r w:rsidR="0096029A" w:rsidRPr="005642B2">
        <w:rPr>
          <w:rFonts w:ascii="Times New Roman" w:hAnsi="Times New Roman" w:cs="Times New Roman"/>
          <w:sz w:val="24"/>
          <w:szCs w:val="24"/>
        </w:rPr>
        <w:t xml:space="preserve">формирования и развития </w:t>
      </w:r>
      <w:r w:rsidRPr="005642B2">
        <w:rPr>
          <w:rFonts w:ascii="Times New Roman" w:hAnsi="Times New Roman" w:cs="Times New Roman"/>
          <w:sz w:val="24"/>
          <w:szCs w:val="24"/>
        </w:rPr>
        <w:t>современного</w:t>
      </w:r>
      <w:r w:rsidR="00FD4097" w:rsidRPr="005642B2">
        <w:rPr>
          <w:rFonts w:ascii="Times New Roman" w:hAnsi="Times New Roman" w:cs="Times New Roman"/>
          <w:sz w:val="24"/>
          <w:szCs w:val="24"/>
        </w:rPr>
        <w:t xml:space="preserve"> рынка</w:t>
      </w:r>
      <w:r w:rsidR="00036DAB" w:rsidRPr="005642B2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275E96" w:rsidRPr="005642B2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Pr="005642B2">
        <w:rPr>
          <w:rFonts w:ascii="Times New Roman" w:hAnsi="Times New Roman" w:cs="Times New Roman"/>
          <w:sz w:val="24"/>
          <w:szCs w:val="24"/>
        </w:rPr>
        <w:t xml:space="preserve">, заложило </w:t>
      </w:r>
      <w:r w:rsidR="00BF4A04" w:rsidRPr="005642B2">
        <w:rPr>
          <w:rFonts w:ascii="Times New Roman" w:hAnsi="Times New Roman" w:cs="Times New Roman"/>
          <w:sz w:val="24"/>
          <w:szCs w:val="24"/>
        </w:rPr>
        <w:t xml:space="preserve">фундамент </w:t>
      </w:r>
      <w:r w:rsidRPr="005642B2">
        <w:rPr>
          <w:rFonts w:ascii="Times New Roman" w:hAnsi="Times New Roman" w:cs="Times New Roman"/>
          <w:sz w:val="24"/>
          <w:szCs w:val="24"/>
        </w:rPr>
        <w:t xml:space="preserve">для </w:t>
      </w:r>
      <w:r w:rsidR="00BF4A04" w:rsidRPr="005642B2">
        <w:rPr>
          <w:rFonts w:ascii="Times New Roman" w:hAnsi="Times New Roman" w:cs="Times New Roman"/>
          <w:sz w:val="24"/>
          <w:szCs w:val="24"/>
        </w:rPr>
        <w:t xml:space="preserve">его успешного </w:t>
      </w:r>
      <w:r w:rsidR="00B20F18" w:rsidRPr="005642B2">
        <w:rPr>
          <w:rFonts w:ascii="Times New Roman" w:hAnsi="Times New Roman" w:cs="Times New Roman"/>
          <w:sz w:val="24"/>
          <w:szCs w:val="24"/>
        </w:rPr>
        <w:t>функционировани</w:t>
      </w:r>
      <w:r w:rsidR="00275E96" w:rsidRPr="005642B2">
        <w:rPr>
          <w:rFonts w:ascii="Times New Roman" w:hAnsi="Times New Roman" w:cs="Times New Roman"/>
          <w:sz w:val="24"/>
          <w:szCs w:val="24"/>
        </w:rPr>
        <w:t>я</w:t>
      </w:r>
      <w:r w:rsidR="00BF4A04" w:rsidRPr="005642B2">
        <w:rPr>
          <w:rFonts w:ascii="Times New Roman" w:hAnsi="Times New Roman" w:cs="Times New Roman"/>
          <w:sz w:val="24"/>
          <w:szCs w:val="24"/>
        </w:rPr>
        <w:t xml:space="preserve">. </w:t>
      </w:r>
      <w:r w:rsidR="0096029A" w:rsidRPr="005642B2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8F6568" w:rsidRPr="005642B2">
        <w:rPr>
          <w:rFonts w:ascii="Times New Roman" w:hAnsi="Times New Roman" w:cs="Times New Roman"/>
          <w:sz w:val="24"/>
          <w:szCs w:val="24"/>
        </w:rPr>
        <w:t xml:space="preserve"> 20 лет </w:t>
      </w:r>
      <w:r w:rsidR="0096029A" w:rsidRPr="005642B2">
        <w:rPr>
          <w:rFonts w:ascii="Times New Roman" w:hAnsi="Times New Roman" w:cs="Times New Roman"/>
          <w:sz w:val="24"/>
          <w:szCs w:val="24"/>
        </w:rPr>
        <w:t>ведомством</w:t>
      </w:r>
      <w:r w:rsidR="00B20F18" w:rsidRPr="005642B2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8F6568" w:rsidRPr="005642B2">
        <w:rPr>
          <w:rFonts w:ascii="Times New Roman" w:hAnsi="Times New Roman" w:cs="Times New Roman"/>
          <w:sz w:val="24"/>
          <w:szCs w:val="24"/>
        </w:rPr>
        <w:t>ивалась</w:t>
      </w:r>
      <w:r w:rsidR="00B20F18" w:rsidRPr="005642B2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8F6568" w:rsidRPr="005642B2">
        <w:rPr>
          <w:rFonts w:ascii="Times New Roman" w:hAnsi="Times New Roman" w:cs="Times New Roman"/>
          <w:sz w:val="24"/>
          <w:szCs w:val="24"/>
        </w:rPr>
        <w:t>а</w:t>
      </w:r>
      <w:r w:rsidR="00B20F18" w:rsidRPr="005642B2">
        <w:rPr>
          <w:rFonts w:ascii="Times New Roman" w:hAnsi="Times New Roman" w:cs="Times New Roman"/>
          <w:sz w:val="24"/>
          <w:szCs w:val="24"/>
        </w:rPr>
        <w:t xml:space="preserve"> прав </w:t>
      </w:r>
      <w:r w:rsidR="008F6568" w:rsidRPr="005642B2">
        <w:rPr>
          <w:rFonts w:ascii="Times New Roman" w:hAnsi="Times New Roman" w:cs="Times New Roman"/>
          <w:sz w:val="24"/>
          <w:szCs w:val="24"/>
        </w:rPr>
        <w:t xml:space="preserve">и соблюдение законных интересов </w:t>
      </w:r>
      <w:r w:rsidR="00B20F18" w:rsidRPr="005642B2">
        <w:rPr>
          <w:rFonts w:ascii="Times New Roman" w:hAnsi="Times New Roman" w:cs="Times New Roman"/>
          <w:sz w:val="24"/>
          <w:szCs w:val="24"/>
        </w:rPr>
        <w:t xml:space="preserve">владельцев и арендаторов </w:t>
      </w:r>
      <w:r w:rsidR="008F6568" w:rsidRPr="005642B2">
        <w:rPr>
          <w:rFonts w:ascii="Times New Roman" w:hAnsi="Times New Roman" w:cs="Times New Roman"/>
          <w:sz w:val="24"/>
          <w:szCs w:val="24"/>
        </w:rPr>
        <w:t>недвижимо</w:t>
      </w:r>
      <w:r w:rsidR="00036DAB" w:rsidRPr="005642B2">
        <w:rPr>
          <w:rFonts w:ascii="Times New Roman" w:hAnsi="Times New Roman" w:cs="Times New Roman"/>
          <w:sz w:val="24"/>
          <w:szCs w:val="24"/>
        </w:rPr>
        <w:t>го имущества</w:t>
      </w:r>
      <w:r w:rsidR="008F6568" w:rsidRPr="005642B2">
        <w:rPr>
          <w:rFonts w:ascii="Times New Roman" w:hAnsi="Times New Roman" w:cs="Times New Roman"/>
          <w:sz w:val="24"/>
          <w:szCs w:val="24"/>
        </w:rPr>
        <w:t xml:space="preserve">. На сегодняшний день филиал – важный элемент государственного управления, способствующий росту экономики региона и повышению его инвестиционной привлекательности», - отмечает </w:t>
      </w:r>
      <w:r w:rsidR="007D1B29" w:rsidRPr="005642B2">
        <w:rPr>
          <w:rFonts w:ascii="Times New Roman" w:hAnsi="Times New Roman" w:cs="Times New Roman"/>
          <w:sz w:val="24"/>
          <w:szCs w:val="24"/>
        </w:rPr>
        <w:t>директор</w:t>
      </w:r>
      <w:r w:rsidR="00C75CE1" w:rsidRPr="005642B2">
        <w:rPr>
          <w:rFonts w:ascii="Times New Roman" w:hAnsi="Times New Roman" w:cs="Times New Roman"/>
          <w:sz w:val="24"/>
          <w:szCs w:val="24"/>
        </w:rPr>
        <w:t xml:space="preserve"> </w:t>
      </w:r>
      <w:r w:rsidR="008F6568" w:rsidRPr="005642B2">
        <w:rPr>
          <w:rFonts w:ascii="Times New Roman" w:hAnsi="Times New Roman" w:cs="Times New Roman"/>
          <w:sz w:val="24"/>
          <w:szCs w:val="24"/>
        </w:rPr>
        <w:t xml:space="preserve">филиала Федеральной кадастровой палаты по Иркутской области </w:t>
      </w:r>
      <w:r w:rsidR="007D1B29" w:rsidRPr="005642B2">
        <w:rPr>
          <w:rFonts w:ascii="Times New Roman" w:hAnsi="Times New Roman" w:cs="Times New Roman"/>
          <w:sz w:val="24"/>
          <w:szCs w:val="24"/>
        </w:rPr>
        <w:t>Татьяна Токарева</w:t>
      </w:r>
      <w:r w:rsidR="008F6568" w:rsidRPr="005642B2">
        <w:rPr>
          <w:rFonts w:ascii="Times New Roman" w:hAnsi="Times New Roman" w:cs="Times New Roman"/>
          <w:sz w:val="24"/>
          <w:szCs w:val="24"/>
        </w:rPr>
        <w:t>.</w:t>
      </w:r>
    </w:p>
    <w:p w:rsidR="009D03FC" w:rsidRPr="005642B2" w:rsidRDefault="008F6568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B2">
        <w:rPr>
          <w:rFonts w:ascii="Times New Roman" w:hAnsi="Times New Roman" w:cs="Times New Roman"/>
          <w:sz w:val="24"/>
          <w:szCs w:val="24"/>
        </w:rPr>
        <w:t xml:space="preserve">Сегодня в штате учреждения трудится 595 человек. Прием граждан ведется в </w:t>
      </w:r>
      <w:r w:rsidR="00A73224" w:rsidRPr="005642B2">
        <w:rPr>
          <w:rFonts w:ascii="Times New Roman" w:hAnsi="Times New Roman" w:cs="Times New Roman"/>
          <w:sz w:val="24"/>
          <w:szCs w:val="24"/>
        </w:rPr>
        <w:t>23</w:t>
      </w:r>
      <w:r w:rsidRPr="005642B2">
        <w:rPr>
          <w:rFonts w:ascii="Times New Roman" w:hAnsi="Times New Roman" w:cs="Times New Roman"/>
          <w:sz w:val="24"/>
          <w:szCs w:val="24"/>
        </w:rPr>
        <w:t xml:space="preserve"> офисах по всей области. Ведомство принимает документы на государственную регистрацию прав и кадастровый учет недвижимости, готовит по запросам </w:t>
      </w:r>
      <w:r w:rsidR="00036DAB" w:rsidRPr="005642B2">
        <w:rPr>
          <w:rFonts w:ascii="Times New Roman" w:hAnsi="Times New Roman" w:cs="Times New Roman"/>
          <w:sz w:val="24"/>
          <w:szCs w:val="24"/>
        </w:rPr>
        <w:t>граждан</w:t>
      </w:r>
      <w:r w:rsidRPr="005642B2">
        <w:rPr>
          <w:rFonts w:ascii="Times New Roman" w:hAnsi="Times New Roman" w:cs="Times New Roman"/>
          <w:sz w:val="24"/>
          <w:szCs w:val="24"/>
        </w:rPr>
        <w:t xml:space="preserve"> официальные документы, содержащие информацию об объектах недвижимости и их правообладателях, вносит данные о таких объектах в Единый реестр недвижимости. Также учреждение оказывает помощь профессиональным участникам сферы кадастрового учета – проводит личные консультации и семинары для кадастровых инженеров, обучение и стажировки для сотрудников многофункционального центра.</w:t>
      </w:r>
    </w:p>
    <w:p w:rsidR="009D03FC" w:rsidRPr="005642B2" w:rsidRDefault="009D03FC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2B2">
        <w:rPr>
          <w:rFonts w:ascii="Times New Roman" w:hAnsi="Times New Roman" w:cs="Times New Roman"/>
          <w:bCs/>
          <w:sz w:val="24"/>
          <w:szCs w:val="24"/>
        </w:rPr>
        <w:t>Ведомство является одним из передовых государственных учреждений сферы кадастрового учета, поэтому нередко становится участником различных «</w:t>
      </w:r>
      <w:proofErr w:type="spellStart"/>
      <w:r w:rsidRPr="005642B2">
        <w:rPr>
          <w:rFonts w:ascii="Times New Roman" w:hAnsi="Times New Roman" w:cs="Times New Roman"/>
          <w:bCs/>
          <w:sz w:val="24"/>
          <w:szCs w:val="24"/>
        </w:rPr>
        <w:t>пилотных</w:t>
      </w:r>
      <w:proofErr w:type="spellEnd"/>
      <w:r w:rsidRPr="005642B2">
        <w:rPr>
          <w:rFonts w:ascii="Times New Roman" w:hAnsi="Times New Roman" w:cs="Times New Roman"/>
          <w:bCs/>
          <w:sz w:val="24"/>
          <w:szCs w:val="24"/>
        </w:rPr>
        <w:t>» проектов и держит высокую планку обслуживания граждан. В прошлом году средний срок учета</w:t>
      </w:r>
      <w:r w:rsidR="00A05C54" w:rsidRPr="005642B2">
        <w:rPr>
          <w:rFonts w:ascii="Times New Roman" w:hAnsi="Times New Roman" w:cs="Times New Roman"/>
          <w:bCs/>
          <w:sz w:val="24"/>
          <w:szCs w:val="24"/>
        </w:rPr>
        <w:t xml:space="preserve"> недвижимости</w:t>
      </w:r>
      <w:r w:rsidRPr="005642B2">
        <w:rPr>
          <w:rFonts w:ascii="Times New Roman" w:hAnsi="Times New Roman" w:cs="Times New Roman"/>
          <w:bCs/>
          <w:sz w:val="24"/>
          <w:szCs w:val="24"/>
        </w:rPr>
        <w:t xml:space="preserve"> в регионе составлял всего лишь 3 дня</w:t>
      </w:r>
      <w:r w:rsidR="00A05C54" w:rsidRPr="005642B2">
        <w:rPr>
          <w:rFonts w:ascii="Times New Roman" w:hAnsi="Times New Roman" w:cs="Times New Roman"/>
          <w:bCs/>
          <w:sz w:val="24"/>
          <w:szCs w:val="24"/>
        </w:rPr>
        <w:t xml:space="preserve"> вместо установленных законом 10 дней</w:t>
      </w:r>
      <w:r w:rsidRPr="005642B2">
        <w:rPr>
          <w:rFonts w:ascii="Times New Roman" w:hAnsi="Times New Roman" w:cs="Times New Roman"/>
          <w:bCs/>
          <w:sz w:val="24"/>
          <w:szCs w:val="24"/>
        </w:rPr>
        <w:t>. Среднее время ожидания в очереди в офисах филиала не превышает 5 минут. Среднее время ожидания приема по предварительной записи составляет не более 1 дня. В начале 2016 года филиал Федеральной кадастровой палаты по Иркутской области по праву был признан одним из лучших в стране.</w:t>
      </w:r>
    </w:p>
    <w:p w:rsidR="00A05C54" w:rsidRPr="005642B2" w:rsidRDefault="00A05C54" w:rsidP="00A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2B2">
        <w:rPr>
          <w:rFonts w:ascii="Times New Roman" w:hAnsi="Times New Roman" w:cs="Times New Roman"/>
          <w:sz w:val="24"/>
          <w:szCs w:val="24"/>
        </w:rPr>
        <w:t xml:space="preserve">«Юбилейный 2017 год стал не только точкой отсчета нового десятилетия для филиала, но и значимой вехой в истории учетно-регистрационной системы страны. В этом году вступил в силу федеральный закон «О государственной регистрации недвижимости», который предусматривает введение Единого государственного реестра недвижимости и единой учетно-регистрационной процедуры. Теперь перед филиалом стоят иные задачи – обеспечение высокого качества оказания государственных услуг уже в новом формате», - </w:t>
      </w:r>
      <w:r w:rsidR="00FE5306" w:rsidRPr="005642B2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C75CE1" w:rsidRPr="005642B2">
        <w:rPr>
          <w:rFonts w:ascii="Times New Roman" w:hAnsi="Times New Roman" w:cs="Times New Roman"/>
          <w:sz w:val="24"/>
          <w:szCs w:val="24"/>
        </w:rPr>
        <w:t xml:space="preserve">директор филиала Федеральной кадастровой палаты по Иркутской области </w:t>
      </w:r>
      <w:r w:rsidR="007D1B29" w:rsidRPr="005642B2">
        <w:rPr>
          <w:rFonts w:ascii="Times New Roman" w:hAnsi="Times New Roman" w:cs="Times New Roman"/>
          <w:sz w:val="24"/>
          <w:szCs w:val="24"/>
        </w:rPr>
        <w:t>Татьяна Токарева</w:t>
      </w:r>
      <w:r w:rsidRPr="005642B2">
        <w:rPr>
          <w:rFonts w:ascii="Times New Roman" w:hAnsi="Times New Roman" w:cs="Times New Roman"/>
          <w:sz w:val="24"/>
          <w:szCs w:val="24"/>
        </w:rPr>
        <w:t>.</w:t>
      </w:r>
    </w:p>
    <w:p w:rsidR="00920BEE" w:rsidRPr="005642B2" w:rsidRDefault="00920BEE" w:rsidP="00920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BEE" w:rsidRPr="005642B2" w:rsidSect="005642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2BA"/>
    <w:rsid w:val="00036DAB"/>
    <w:rsid w:val="001D1204"/>
    <w:rsid w:val="00275E96"/>
    <w:rsid w:val="003349CB"/>
    <w:rsid w:val="00426A69"/>
    <w:rsid w:val="0046138C"/>
    <w:rsid w:val="00484FA4"/>
    <w:rsid w:val="004A364A"/>
    <w:rsid w:val="004C3F47"/>
    <w:rsid w:val="00526E98"/>
    <w:rsid w:val="005642B2"/>
    <w:rsid w:val="005D783E"/>
    <w:rsid w:val="005F3417"/>
    <w:rsid w:val="00601A98"/>
    <w:rsid w:val="00633E71"/>
    <w:rsid w:val="00707AFF"/>
    <w:rsid w:val="00784795"/>
    <w:rsid w:val="007D1B29"/>
    <w:rsid w:val="008F526C"/>
    <w:rsid w:val="008F6568"/>
    <w:rsid w:val="00920BEE"/>
    <w:rsid w:val="0096029A"/>
    <w:rsid w:val="009D03FC"/>
    <w:rsid w:val="009D57D8"/>
    <w:rsid w:val="00A05C54"/>
    <w:rsid w:val="00A73224"/>
    <w:rsid w:val="00A818F7"/>
    <w:rsid w:val="00A83FBF"/>
    <w:rsid w:val="00B20F18"/>
    <w:rsid w:val="00B93704"/>
    <w:rsid w:val="00BA71C3"/>
    <w:rsid w:val="00BF4A04"/>
    <w:rsid w:val="00C75CE1"/>
    <w:rsid w:val="00CB31E6"/>
    <w:rsid w:val="00DA7951"/>
    <w:rsid w:val="00F922BA"/>
    <w:rsid w:val="00F96A9E"/>
    <w:rsid w:val="00FD409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17</cp:revision>
  <dcterms:created xsi:type="dcterms:W3CDTF">2017-04-19T09:17:00Z</dcterms:created>
  <dcterms:modified xsi:type="dcterms:W3CDTF">2017-05-31T01:47:00Z</dcterms:modified>
</cp:coreProperties>
</file>