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E" w:rsidRPr="009736DE" w:rsidRDefault="009736DE" w:rsidP="00973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D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736DE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9736DE"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  <w:r w:rsidR="00852A95">
        <w:rPr>
          <w:rFonts w:ascii="Times New Roman" w:hAnsi="Times New Roman" w:cs="Times New Roman"/>
          <w:b/>
          <w:sz w:val="28"/>
          <w:szCs w:val="28"/>
        </w:rPr>
        <w:t>ы результаты</w:t>
      </w:r>
      <w:r w:rsidRPr="009736DE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="00852A95">
        <w:rPr>
          <w:rFonts w:ascii="Times New Roman" w:hAnsi="Times New Roman" w:cs="Times New Roman"/>
          <w:b/>
          <w:sz w:val="28"/>
          <w:szCs w:val="28"/>
        </w:rPr>
        <w:t>ой</w:t>
      </w:r>
      <w:r w:rsidRPr="009736D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852A95">
        <w:rPr>
          <w:rFonts w:ascii="Times New Roman" w:hAnsi="Times New Roman" w:cs="Times New Roman"/>
          <w:b/>
          <w:sz w:val="28"/>
          <w:szCs w:val="28"/>
        </w:rPr>
        <w:t>и</w:t>
      </w:r>
      <w:r w:rsidRPr="009736DE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="00852A95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0D4D91" w:rsidRPr="00C157F0" w:rsidRDefault="00F376B0" w:rsidP="00E456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F0">
        <w:rPr>
          <w:rFonts w:ascii="Times New Roman" w:hAnsi="Times New Roman" w:cs="Times New Roman"/>
          <w:sz w:val="28"/>
          <w:szCs w:val="28"/>
        </w:rPr>
        <w:t>Филиал Кадастровой палаты по Иркутской области внес в государственный кадастр недвижимости сведения</w:t>
      </w:r>
      <w:r w:rsidR="00FD2E72" w:rsidRPr="00C157F0">
        <w:rPr>
          <w:rFonts w:ascii="Times New Roman" w:hAnsi="Times New Roman" w:cs="Times New Roman"/>
          <w:sz w:val="28"/>
          <w:szCs w:val="28"/>
        </w:rPr>
        <w:t xml:space="preserve"> о  </w:t>
      </w:r>
      <w:r w:rsidR="00FD2E72" w:rsidRPr="00C157F0">
        <w:rPr>
          <w:rFonts w:ascii="Times New Roman" w:eastAsia="Calibri" w:hAnsi="Times New Roman" w:cs="Times New Roman"/>
          <w:sz w:val="28"/>
          <w:szCs w:val="28"/>
        </w:rPr>
        <w:t>кадастровой стоимости</w:t>
      </w:r>
      <w:r w:rsidR="00FD2E72" w:rsidRPr="00C157F0">
        <w:rPr>
          <w:rFonts w:ascii="Times New Roman" w:hAnsi="Times New Roman" w:cs="Times New Roman"/>
          <w:sz w:val="28"/>
          <w:szCs w:val="28"/>
        </w:rPr>
        <w:t xml:space="preserve"> более чем 1,3 миллиона объектов капитального строительства. Об этом на прошедшей 20 декабря пресс-конференции сообщила начальник отдела определения кадастровой стоимости филиала Галина </w:t>
      </w:r>
      <w:proofErr w:type="spellStart"/>
      <w:r w:rsidR="00FD2E72" w:rsidRPr="00C157F0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="00FD2E72" w:rsidRPr="00C157F0">
        <w:rPr>
          <w:rFonts w:ascii="Times New Roman" w:hAnsi="Times New Roman" w:cs="Times New Roman"/>
          <w:sz w:val="28"/>
          <w:szCs w:val="28"/>
        </w:rPr>
        <w:t>. Галина Леонидовна напомнила, что в текущем году в регионе проводилась оценка объектов капстроительства, земельных участков населенных пунктов и участков сельскохозяйственного назначения</w:t>
      </w:r>
      <w:r w:rsidR="000D4D91" w:rsidRPr="00C157F0">
        <w:rPr>
          <w:rFonts w:ascii="Times New Roman" w:hAnsi="Times New Roman" w:cs="Times New Roman"/>
          <w:sz w:val="28"/>
          <w:szCs w:val="28"/>
        </w:rPr>
        <w:t>.</w:t>
      </w:r>
    </w:p>
    <w:p w:rsidR="00C157F0" w:rsidRDefault="000D4D91" w:rsidP="00E456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F0">
        <w:rPr>
          <w:rFonts w:ascii="Times New Roman" w:hAnsi="Times New Roman" w:cs="Times New Roman"/>
          <w:sz w:val="28"/>
          <w:szCs w:val="28"/>
        </w:rPr>
        <w:t>«</w:t>
      </w:r>
      <w:r w:rsidR="00FD2E72" w:rsidRPr="00C157F0">
        <w:rPr>
          <w:rFonts w:ascii="Times New Roman" w:hAnsi="Times New Roman" w:cs="Times New Roman"/>
          <w:sz w:val="28"/>
          <w:szCs w:val="28"/>
        </w:rPr>
        <w:t>На сегодняшний день правительством</w:t>
      </w:r>
      <w:r w:rsidR="009C5B66" w:rsidRPr="00C157F0">
        <w:rPr>
          <w:rFonts w:ascii="Times New Roman" w:hAnsi="Times New Roman" w:cs="Times New Roman"/>
          <w:sz w:val="28"/>
          <w:szCs w:val="28"/>
        </w:rPr>
        <w:t xml:space="preserve"> Иркутской области результаты </w:t>
      </w:r>
      <w:r w:rsidRPr="00C157F0">
        <w:rPr>
          <w:rFonts w:ascii="Times New Roman" w:hAnsi="Times New Roman" w:cs="Times New Roman"/>
          <w:sz w:val="28"/>
          <w:szCs w:val="28"/>
        </w:rPr>
        <w:t>кадастровой оценки утверждены только для объектов капитального строительства. Наибольшее количество оцененной недвижимости – это объекты жилой застройки (многоквартирные и индивидуальные жилые дома)</w:t>
      </w:r>
      <w:r w:rsidR="00AA39A7">
        <w:rPr>
          <w:rFonts w:ascii="Times New Roman" w:hAnsi="Times New Roman" w:cs="Times New Roman"/>
          <w:sz w:val="28"/>
          <w:szCs w:val="28"/>
        </w:rPr>
        <w:t xml:space="preserve">», - </w:t>
      </w:r>
      <w:r w:rsidRPr="00C157F0">
        <w:rPr>
          <w:rFonts w:ascii="Times New Roman" w:hAnsi="Times New Roman" w:cs="Times New Roman"/>
          <w:sz w:val="28"/>
          <w:szCs w:val="28"/>
        </w:rPr>
        <w:t xml:space="preserve">уточнила Галина </w:t>
      </w:r>
      <w:proofErr w:type="spellStart"/>
      <w:r w:rsidRPr="00C157F0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="00C157F0" w:rsidRPr="00C157F0">
        <w:rPr>
          <w:rFonts w:ascii="Times New Roman" w:hAnsi="Times New Roman" w:cs="Times New Roman"/>
          <w:sz w:val="28"/>
          <w:szCs w:val="28"/>
        </w:rPr>
        <w:t>.</w:t>
      </w:r>
    </w:p>
    <w:p w:rsidR="00D3782B" w:rsidRDefault="00C157F0" w:rsidP="00E456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проведенной оценки любой желающий может ознакомиться на сайте</w:t>
      </w:r>
      <w:r w:rsidR="00B0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9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76DCF">
        <w:rPr>
          <w:rFonts w:ascii="Times New Roman" w:hAnsi="Times New Roman" w:cs="Times New Roman"/>
          <w:sz w:val="28"/>
          <w:szCs w:val="28"/>
        </w:rPr>
        <w:t xml:space="preserve"> (</w:t>
      </w:r>
      <w:r w:rsidR="00C76D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76DCF" w:rsidRPr="00C76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DC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C76DCF" w:rsidRPr="00C76D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D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6DCF" w:rsidRPr="00C76DCF">
        <w:rPr>
          <w:rFonts w:ascii="Times New Roman" w:hAnsi="Times New Roman" w:cs="Times New Roman"/>
          <w:sz w:val="28"/>
          <w:szCs w:val="28"/>
        </w:rPr>
        <w:t>)</w:t>
      </w:r>
      <w:r w:rsidR="00DD40A7">
        <w:rPr>
          <w:rFonts w:ascii="Times New Roman" w:hAnsi="Times New Roman" w:cs="Times New Roman"/>
          <w:sz w:val="28"/>
          <w:szCs w:val="28"/>
        </w:rPr>
        <w:t xml:space="preserve"> в разделе «Фонд данных государственной кадастровой оценки»</w:t>
      </w:r>
      <w:r w:rsidR="00B079D5">
        <w:rPr>
          <w:rFonts w:ascii="Times New Roman" w:hAnsi="Times New Roman" w:cs="Times New Roman"/>
          <w:sz w:val="28"/>
          <w:szCs w:val="28"/>
        </w:rPr>
        <w:t xml:space="preserve">, а также на </w:t>
      </w:r>
      <w:proofErr w:type="gramStart"/>
      <w:r w:rsidR="00C76DC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7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DC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CF">
        <w:rPr>
          <w:rFonts w:ascii="Times New Roman" w:hAnsi="Times New Roman" w:cs="Times New Roman"/>
          <w:sz w:val="28"/>
          <w:szCs w:val="28"/>
        </w:rPr>
        <w:t>п</w:t>
      </w:r>
      <w:r w:rsidR="005E32A1">
        <w:rPr>
          <w:rFonts w:ascii="Times New Roman" w:hAnsi="Times New Roman" w:cs="Times New Roman"/>
          <w:sz w:val="28"/>
          <w:szCs w:val="28"/>
        </w:rPr>
        <w:t>равовой информации (</w:t>
      </w:r>
      <w:proofErr w:type="spellStart"/>
      <w:r w:rsidR="005E32A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5E32A1" w:rsidRPr="005E32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2A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E32A1" w:rsidRPr="005E32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32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32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39A7" w:rsidRDefault="00D3782B" w:rsidP="00E456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Лариса Варфоломеева обратила внимание</w:t>
      </w:r>
      <w:r w:rsidR="004D2D8E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="00A46E56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используется при исчислении налог</w:t>
      </w:r>
      <w:r w:rsidR="004D2D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земельные участки</w:t>
      </w:r>
      <w:r w:rsidR="00A46E56">
        <w:rPr>
          <w:rFonts w:ascii="Times New Roman" w:hAnsi="Times New Roman" w:cs="Times New Roman"/>
          <w:sz w:val="28"/>
          <w:szCs w:val="28"/>
        </w:rPr>
        <w:t>. Расчет же имущественн</w:t>
      </w:r>
      <w:r w:rsidR="004D2D8E">
        <w:rPr>
          <w:rFonts w:ascii="Times New Roman" w:hAnsi="Times New Roman" w:cs="Times New Roman"/>
          <w:sz w:val="28"/>
          <w:szCs w:val="28"/>
        </w:rPr>
        <w:t>ого</w:t>
      </w:r>
      <w:r w:rsidR="00A46E5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D2D8E">
        <w:rPr>
          <w:rFonts w:ascii="Times New Roman" w:hAnsi="Times New Roman" w:cs="Times New Roman"/>
          <w:sz w:val="28"/>
          <w:szCs w:val="28"/>
        </w:rPr>
        <w:t>а</w:t>
      </w:r>
      <w:r w:rsidR="00A46E56">
        <w:rPr>
          <w:rFonts w:ascii="Times New Roman" w:hAnsi="Times New Roman" w:cs="Times New Roman"/>
          <w:sz w:val="28"/>
          <w:szCs w:val="28"/>
        </w:rPr>
        <w:t xml:space="preserve"> ведется исходя из инвентаризационной стоимости недвижимости.</w:t>
      </w:r>
    </w:p>
    <w:p w:rsidR="00E6751E" w:rsidRDefault="00AA39A7" w:rsidP="00E456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«Поэтому оспаривать результаты новой кадастровой оценки, утвержденной для объектов капстроительства, нецелесообразно до того момента, пока правительством региона не будет принято решение о применении кадастровой стоимости </w:t>
      </w:r>
      <w:r w:rsidR="004D2D8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D2D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налога</w:t>
      </w:r>
      <w:r w:rsidR="00615405">
        <w:rPr>
          <w:rFonts w:ascii="Times New Roman" w:hAnsi="Times New Roman" w:cs="Times New Roman"/>
          <w:sz w:val="28"/>
          <w:szCs w:val="28"/>
        </w:rPr>
        <w:t xml:space="preserve">. Владельцы же земельных участков по-прежнему могут оспорить кадастровую стоимость в специально созданной для этого комиссии при Управлении </w:t>
      </w:r>
      <w:proofErr w:type="spellStart"/>
      <w:r w:rsidR="006154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- отметила</w:t>
      </w:r>
      <w:r w:rsidR="00E6751E"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524" w:rsidRDefault="00E6751E" w:rsidP="00E456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3466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66">
        <w:rPr>
          <w:rFonts w:ascii="Times New Roman" w:hAnsi="Times New Roman" w:cs="Times New Roman"/>
          <w:sz w:val="28"/>
          <w:szCs w:val="28"/>
        </w:rPr>
        <w:t>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66">
        <w:rPr>
          <w:rFonts w:ascii="Times New Roman" w:hAnsi="Times New Roman" w:cs="Times New Roman"/>
          <w:sz w:val="28"/>
          <w:szCs w:val="28"/>
        </w:rPr>
        <w:t xml:space="preserve">любой заинтересованный гражданин, не согласный с результатами кадастровой оценки. Заявления принимаются по адресу: г. Иркутск, ул. </w:t>
      </w:r>
      <w:proofErr w:type="gramStart"/>
      <w:r w:rsidR="00183466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="00183466">
        <w:rPr>
          <w:rFonts w:ascii="Times New Roman" w:hAnsi="Times New Roman" w:cs="Times New Roman"/>
          <w:sz w:val="28"/>
          <w:szCs w:val="28"/>
        </w:rPr>
        <w:t xml:space="preserve">, 70, </w:t>
      </w:r>
      <w:proofErr w:type="spellStart"/>
      <w:r w:rsidR="001834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83466">
        <w:rPr>
          <w:rFonts w:ascii="Times New Roman" w:hAnsi="Times New Roman" w:cs="Times New Roman"/>
          <w:sz w:val="28"/>
          <w:szCs w:val="28"/>
        </w:rPr>
        <w:t xml:space="preserve">. 120. Информацию о работе комиссии можно найти на сайте </w:t>
      </w:r>
      <w:proofErr w:type="spellStart"/>
      <w:r w:rsidR="006154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83466" w:rsidRPr="00183466">
        <w:rPr>
          <w:rFonts w:ascii="Times New Roman" w:hAnsi="Times New Roman" w:cs="Times New Roman"/>
          <w:sz w:val="28"/>
          <w:szCs w:val="28"/>
        </w:rPr>
        <w:t>.</w:t>
      </w:r>
    </w:p>
    <w:p w:rsidR="006513F1" w:rsidRDefault="00BA3524" w:rsidP="00E456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установленной инвентаризационной стоимостью владельцу недвижимости следует обращаться в суд. </w:t>
      </w:r>
      <w:r w:rsidR="00183466">
        <w:rPr>
          <w:rFonts w:ascii="Times New Roman" w:hAnsi="Times New Roman" w:cs="Times New Roman"/>
          <w:sz w:val="28"/>
          <w:szCs w:val="28"/>
        </w:rPr>
        <w:t xml:space="preserve"> </w:t>
      </w:r>
      <w:r w:rsidR="00E67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D5" w:rsidRDefault="00FA25D5" w:rsidP="002D6C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25D5" w:rsidSect="00E5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76B0"/>
    <w:rsid w:val="000D4D91"/>
    <w:rsid w:val="000E2E01"/>
    <w:rsid w:val="00183466"/>
    <w:rsid w:val="002C270E"/>
    <w:rsid w:val="002D6C16"/>
    <w:rsid w:val="003B7F2B"/>
    <w:rsid w:val="00492646"/>
    <w:rsid w:val="004A364A"/>
    <w:rsid w:val="004C3F47"/>
    <w:rsid w:val="004D2D8E"/>
    <w:rsid w:val="00550228"/>
    <w:rsid w:val="005E32A1"/>
    <w:rsid w:val="005F1AB4"/>
    <w:rsid w:val="00615405"/>
    <w:rsid w:val="006513F1"/>
    <w:rsid w:val="00793DFD"/>
    <w:rsid w:val="00852A95"/>
    <w:rsid w:val="008B2299"/>
    <w:rsid w:val="009736DE"/>
    <w:rsid w:val="00990148"/>
    <w:rsid w:val="009C5B66"/>
    <w:rsid w:val="00A23C71"/>
    <w:rsid w:val="00A358A0"/>
    <w:rsid w:val="00A46E56"/>
    <w:rsid w:val="00AA39A7"/>
    <w:rsid w:val="00B079D5"/>
    <w:rsid w:val="00B96A85"/>
    <w:rsid w:val="00BA3524"/>
    <w:rsid w:val="00C157F0"/>
    <w:rsid w:val="00C572B8"/>
    <w:rsid w:val="00C76DCF"/>
    <w:rsid w:val="00D3782B"/>
    <w:rsid w:val="00DD40A7"/>
    <w:rsid w:val="00E4562E"/>
    <w:rsid w:val="00E52017"/>
    <w:rsid w:val="00E6751E"/>
    <w:rsid w:val="00F376B0"/>
    <w:rsid w:val="00FA25D5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22</cp:revision>
  <dcterms:created xsi:type="dcterms:W3CDTF">2016-12-20T05:38:00Z</dcterms:created>
  <dcterms:modified xsi:type="dcterms:W3CDTF">2017-01-17T02:25:00Z</dcterms:modified>
</cp:coreProperties>
</file>