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7C" w:rsidRPr="00BE5D2F" w:rsidRDefault="009B2116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2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B2116" w:rsidRPr="00B2562F" w:rsidRDefault="00BE5D2F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2116" w:rsidRPr="00BE5D2F">
        <w:rPr>
          <w:rFonts w:ascii="Times New Roman" w:hAnsi="Times New Roman" w:cs="Times New Roman"/>
          <w:sz w:val="24"/>
          <w:szCs w:val="24"/>
        </w:rPr>
        <w:t xml:space="preserve">о </w:t>
      </w:r>
      <w:r w:rsidR="009B2116" w:rsidRPr="00B2562F">
        <w:rPr>
          <w:rFonts w:ascii="Times New Roman" w:hAnsi="Times New Roman" w:cs="Times New Roman"/>
          <w:sz w:val="24"/>
          <w:szCs w:val="24"/>
        </w:rPr>
        <w:t>реализации муниципальной программы «</w:t>
      </w:r>
      <w:r w:rsidR="0016580D" w:rsidRPr="0016580D">
        <w:rPr>
          <w:rFonts w:ascii="Times New Roman" w:hAnsi="Times New Roman" w:cs="Times New Roman"/>
          <w:sz w:val="24"/>
          <w:szCs w:val="24"/>
        </w:rPr>
        <w:t>Благоустройство межселенных территорий Киренского района на 2015-2023 гг.</w:t>
      </w:r>
      <w:r w:rsidR="009B2116" w:rsidRPr="00B2562F">
        <w:rPr>
          <w:rFonts w:ascii="Times New Roman" w:hAnsi="Times New Roman" w:cs="Times New Roman"/>
          <w:sz w:val="24"/>
          <w:szCs w:val="24"/>
        </w:rPr>
        <w:t>» в 20</w:t>
      </w:r>
      <w:r w:rsidR="001F44E9">
        <w:rPr>
          <w:rFonts w:ascii="Times New Roman" w:hAnsi="Times New Roman" w:cs="Times New Roman"/>
          <w:sz w:val="24"/>
          <w:szCs w:val="24"/>
        </w:rPr>
        <w:t>19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B2116" w:rsidRPr="00B2562F" w:rsidRDefault="009B2116" w:rsidP="00CE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562F" w:rsidRDefault="00C44458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2F">
        <w:rPr>
          <w:rFonts w:ascii="Times New Roman" w:hAnsi="Times New Roman" w:cs="Times New Roman"/>
          <w:sz w:val="24"/>
          <w:szCs w:val="24"/>
        </w:rPr>
        <w:tab/>
        <w:t>Муниципальная программа «</w:t>
      </w:r>
      <w:r w:rsidR="0016580D" w:rsidRPr="0016580D">
        <w:rPr>
          <w:rFonts w:ascii="Times New Roman" w:hAnsi="Times New Roman" w:cs="Times New Roman"/>
          <w:sz w:val="24"/>
          <w:szCs w:val="24"/>
        </w:rPr>
        <w:t>Благоустройство межселенных территорий Киренского района на 2015-2023 гг.</w:t>
      </w:r>
      <w:r w:rsidRPr="00B2562F">
        <w:rPr>
          <w:rFonts w:ascii="Times New Roman" w:hAnsi="Times New Roman" w:cs="Times New Roman"/>
          <w:sz w:val="24"/>
          <w:szCs w:val="24"/>
        </w:rPr>
        <w:t>»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B2562F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Киренского муниципального района от 1 октября 2014 г. № 1026.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В течение 201</w:t>
      </w:r>
      <w:r w:rsidR="001F44E9">
        <w:rPr>
          <w:rFonts w:ascii="Times New Roman" w:hAnsi="Times New Roman" w:cs="Times New Roman"/>
          <w:sz w:val="24"/>
          <w:szCs w:val="24"/>
        </w:rPr>
        <w:t>9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года в программу </w:t>
      </w:r>
      <w:r w:rsidR="0016580D">
        <w:rPr>
          <w:rFonts w:ascii="Times New Roman" w:hAnsi="Times New Roman" w:cs="Times New Roman"/>
          <w:sz w:val="24"/>
          <w:szCs w:val="24"/>
        </w:rPr>
        <w:t xml:space="preserve">не 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вносились </w:t>
      </w:r>
      <w:r w:rsidR="0016580D">
        <w:rPr>
          <w:rFonts w:ascii="Times New Roman" w:hAnsi="Times New Roman" w:cs="Times New Roman"/>
          <w:sz w:val="24"/>
          <w:szCs w:val="24"/>
        </w:rPr>
        <w:t>изменения.</w:t>
      </w:r>
    </w:p>
    <w:p w:rsidR="000445F7" w:rsidRDefault="00CE483D" w:rsidP="00044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показатели, предусмотренные программой</w:t>
      </w:r>
      <w:r w:rsidR="0016580D">
        <w:rPr>
          <w:rFonts w:ascii="Times New Roman" w:hAnsi="Times New Roman" w:cs="Times New Roman"/>
          <w:sz w:val="24"/>
          <w:szCs w:val="24"/>
        </w:rPr>
        <w:t xml:space="preserve"> на 201</w:t>
      </w:r>
      <w:r w:rsidR="001F44E9">
        <w:rPr>
          <w:rFonts w:ascii="Times New Roman" w:hAnsi="Times New Roman" w:cs="Times New Roman"/>
          <w:sz w:val="24"/>
          <w:szCs w:val="24"/>
        </w:rPr>
        <w:t>9</w:t>
      </w:r>
      <w:r w:rsidR="0016580D">
        <w:rPr>
          <w:rFonts w:ascii="Times New Roman" w:hAnsi="Times New Roman" w:cs="Times New Roman"/>
          <w:sz w:val="24"/>
          <w:szCs w:val="24"/>
        </w:rPr>
        <w:t xml:space="preserve"> год</w:t>
      </w:r>
      <w:r w:rsidR="000445F7">
        <w:rPr>
          <w:rFonts w:ascii="Times New Roman" w:hAnsi="Times New Roman" w:cs="Times New Roman"/>
          <w:sz w:val="24"/>
          <w:szCs w:val="24"/>
        </w:rPr>
        <w:t>:</w:t>
      </w:r>
    </w:p>
    <w:p w:rsidR="000445F7" w:rsidRDefault="000445F7" w:rsidP="00044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5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445F7">
        <w:rPr>
          <w:rFonts w:ascii="Times New Roman" w:hAnsi="Times New Roman" w:cs="Times New Roman"/>
          <w:sz w:val="24"/>
          <w:szCs w:val="24"/>
        </w:rPr>
        <w:t>оличество погребённых умерших (погибших), не имеющих супруга, близких родственников, иных родственников, либо законного представителя, по мере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="001F44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достигнут</w:t>
      </w:r>
      <w:r w:rsidR="001F44E9">
        <w:rPr>
          <w:rFonts w:ascii="Times New Roman" w:hAnsi="Times New Roman" w:cs="Times New Roman"/>
          <w:sz w:val="24"/>
          <w:szCs w:val="24"/>
        </w:rPr>
        <w:t>.</w:t>
      </w:r>
    </w:p>
    <w:p w:rsidR="00CE483D" w:rsidRDefault="00CE483D" w:rsidP="00044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факторы, влияющие на результаты реализации программы – отсутствуют.</w:t>
      </w: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градостроительству,</w:t>
      </w:r>
    </w:p>
    <w:p w:rsidR="00CE4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строительству, реконструкции и капитальному</w:t>
      </w:r>
    </w:p>
    <w:p w:rsidR="00CE4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ремонту объектов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В.Г. Некрасов</w:t>
      </w:r>
    </w:p>
    <w:p w:rsidR="006D6A28" w:rsidRDefault="006D6A28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A28" w:rsidRDefault="006D6A28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4E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658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658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59CD" w:rsidRDefault="00DD59C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CD" w:rsidRDefault="00DD59C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CD" w:rsidRDefault="00DD59C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D59CD" w:rsidSect="00FE34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76" w:type="dxa"/>
        <w:jc w:val="center"/>
        <w:tblLook w:val="04A0"/>
      </w:tblPr>
      <w:tblGrid>
        <w:gridCol w:w="540"/>
        <w:gridCol w:w="5660"/>
        <w:gridCol w:w="1580"/>
        <w:gridCol w:w="1204"/>
        <w:gridCol w:w="1539"/>
        <w:gridCol w:w="1871"/>
        <w:gridCol w:w="2260"/>
        <w:gridCol w:w="1840"/>
      </w:tblGrid>
      <w:tr w:rsidR="00DD59CD" w:rsidRPr="00DD59CD" w:rsidTr="00DD59CD">
        <w:trPr>
          <w:trHeight w:val="312"/>
          <w:jc w:val="center"/>
        </w:trPr>
        <w:tc>
          <w:tcPr>
            <w:tcW w:w="1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ОТЧЕТ ОБ ИСПОЛНЕНИИ ЦЕЛЕВЫХ ПОКАЗАТЕЛЕЙ МУНИЦИПАЛЬНОЙ ПРОГРАММЫ КИРЕНСКОГО РАЙОНА (</w:t>
            </w:r>
            <w:proofErr w:type="gramStart"/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  <w:proofErr w:type="gramEnd"/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D59CD" w:rsidRPr="00DD59CD" w:rsidTr="00DD59CD">
        <w:trPr>
          <w:trHeight w:val="312"/>
          <w:jc w:val="center"/>
        </w:trPr>
        <w:tc>
          <w:tcPr>
            <w:tcW w:w="1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«Благоустройство межселенных территорий Киренского района на 2015-2023 гг.»</w:t>
            </w:r>
          </w:p>
        </w:tc>
      </w:tr>
      <w:tr w:rsidR="00DD59CD" w:rsidRPr="00DD59CD" w:rsidTr="00DD59CD">
        <w:trPr>
          <w:trHeight w:val="312"/>
          <w:jc w:val="center"/>
        </w:trPr>
        <w:tc>
          <w:tcPr>
            <w:tcW w:w="1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муниципальной программы Киренского района (далее – муниципальная  программа) по состоянию на 01.01.2020 г.</w:t>
            </w:r>
            <w:proofErr w:type="gramEnd"/>
          </w:p>
        </w:tc>
      </w:tr>
      <w:tr w:rsidR="00DD59CD" w:rsidRPr="00DD59CD" w:rsidTr="00DD59CD">
        <w:trPr>
          <w:trHeight w:val="31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9CD" w:rsidRPr="00DD59CD" w:rsidTr="00DD59CD">
        <w:trPr>
          <w:trHeight w:val="630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планового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причин отклонения</w:t>
            </w:r>
          </w:p>
        </w:tc>
      </w:tr>
      <w:tr w:rsidR="00DD59CD" w:rsidRPr="00DD59CD" w:rsidTr="00DD59CD">
        <w:trPr>
          <w:trHeight w:val="624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-/+ (гр.5-гр.4)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(гр.5*100/гр.4-100)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9CD" w:rsidRPr="00DD59CD" w:rsidTr="00DD59CD">
        <w:trPr>
          <w:trHeight w:val="312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59CD" w:rsidRPr="00DD59CD" w:rsidTr="00DD59CD">
        <w:trPr>
          <w:trHeight w:val="312"/>
          <w:jc w:val="center"/>
        </w:trPr>
        <w:tc>
          <w:tcPr>
            <w:tcW w:w="16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межселенных территорий Киренского района на 2015-2023 гг.»</w:t>
            </w:r>
          </w:p>
        </w:tc>
      </w:tr>
      <w:tr w:rsidR="00DD59CD" w:rsidRPr="00DD59CD" w:rsidTr="00DD59CD">
        <w:trPr>
          <w:trHeight w:val="312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циклов зимней уборки снега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59CD" w:rsidRPr="00DD59CD" w:rsidTr="00DD59CD">
        <w:trPr>
          <w:trHeight w:val="312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Протяжённость построенного ограждения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59CD" w:rsidRPr="00DD59CD" w:rsidTr="00DD59CD">
        <w:trPr>
          <w:trHeight w:val="312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отремонтированных памятников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59CD" w:rsidRPr="00DD59CD" w:rsidTr="00DD59CD">
        <w:trPr>
          <w:trHeight w:val="124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погребённых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погребённых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59CD" w:rsidRPr="00DD59CD" w:rsidTr="00DD59CD">
        <w:trPr>
          <w:trHeight w:val="31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9CD" w:rsidRPr="00DD59CD" w:rsidTr="00DD59CD">
        <w:trPr>
          <w:trHeight w:val="312"/>
          <w:jc w:val="center"/>
        </w:trPr>
        <w:tc>
          <w:tcPr>
            <w:tcW w:w="10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9CD" w:rsidRPr="00DD59CD" w:rsidTr="00DD59CD">
        <w:trPr>
          <w:trHeight w:val="312"/>
          <w:jc w:val="center"/>
        </w:trPr>
        <w:tc>
          <w:tcPr>
            <w:tcW w:w="10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  <w:tr w:rsidR="00DD59CD" w:rsidRPr="00DD59CD" w:rsidTr="00DD59CD">
        <w:trPr>
          <w:trHeight w:val="264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D59CD" w:rsidRDefault="00DD59C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E36" w:rsidRDefault="00C90E36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E36" w:rsidRDefault="00C90E36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E36" w:rsidRDefault="00C90E36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E36" w:rsidRDefault="00C90E36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E36" w:rsidRDefault="00C90E36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E36" w:rsidRDefault="00C90E36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E36" w:rsidRDefault="00C90E36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CD" w:rsidRDefault="00DD59C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CD" w:rsidRDefault="00DD59C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72" w:type="dxa"/>
        <w:jc w:val="center"/>
        <w:tblLook w:val="04A0"/>
      </w:tblPr>
      <w:tblGrid>
        <w:gridCol w:w="1835"/>
        <w:gridCol w:w="1630"/>
        <w:gridCol w:w="1114"/>
        <w:gridCol w:w="1371"/>
        <w:gridCol w:w="1469"/>
        <w:gridCol w:w="1570"/>
        <w:gridCol w:w="1848"/>
        <w:gridCol w:w="1114"/>
        <w:gridCol w:w="1114"/>
        <w:gridCol w:w="1721"/>
      </w:tblGrid>
      <w:tr w:rsidR="00DD59CD" w:rsidRPr="00DD59CD" w:rsidTr="00DD59CD">
        <w:trPr>
          <w:trHeight w:val="264"/>
          <w:jc w:val="center"/>
        </w:trPr>
        <w:tc>
          <w:tcPr>
            <w:tcW w:w="16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ОБ ИСПОЛНЕНИИ МЕРОПРИЯТИЙ МУНИЦИПАЛЬНОЙ ПРОГРАММЫ КИРЕНСКОГО РАЙОНА И ИСПОЛЬЗОВАНИИ СРЕДСТВ ВСЕХ УРОВНЕЙ БЮДЖЕТА</w:t>
            </w:r>
          </w:p>
        </w:tc>
      </w:tr>
      <w:tr w:rsidR="00DD59CD" w:rsidRPr="00DD59CD" w:rsidTr="00DD59CD">
        <w:trPr>
          <w:trHeight w:val="264"/>
          <w:jc w:val="center"/>
        </w:trPr>
        <w:tc>
          <w:tcPr>
            <w:tcW w:w="16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«Благоустройство межселенных территорий Киренского района на 2015-2023 гг.»</w:t>
            </w:r>
          </w:p>
        </w:tc>
      </w:tr>
      <w:tr w:rsidR="00DD59CD" w:rsidRPr="00DD59CD" w:rsidTr="00DD59CD">
        <w:trPr>
          <w:trHeight w:val="264"/>
          <w:jc w:val="center"/>
        </w:trPr>
        <w:tc>
          <w:tcPr>
            <w:tcW w:w="16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муниципальной программы Киренского района (далее – муниципальная  программа) по состоянию на 01.01.2020 г.</w:t>
            </w:r>
            <w:proofErr w:type="gramEnd"/>
          </w:p>
        </w:tc>
      </w:tr>
      <w:tr w:rsidR="00DD59CD" w:rsidRPr="00DD59CD" w:rsidTr="00DD59CD">
        <w:trPr>
          <w:trHeight w:val="264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9CD" w:rsidRPr="00DD59CD" w:rsidTr="00DD59CD">
        <w:trPr>
          <w:trHeight w:val="2112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финансирования, предусмотренный на 2019 год, тыс. руб.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 показателя мероприятия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DD59CD" w:rsidRPr="00DD59CD" w:rsidTr="00DD59CD">
        <w:trPr>
          <w:trHeight w:val="264"/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D59CD" w:rsidRPr="00DD59CD" w:rsidTr="00DD59CD">
        <w:trPr>
          <w:trHeight w:val="792"/>
          <w:jc w:val="center"/>
        </w:trPr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межселенных территорий Киренского района на 2015-2023 гг.»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D59CD" w:rsidRPr="00DD59CD" w:rsidTr="00DD59CD">
        <w:trPr>
          <w:trHeight w:val="2550"/>
          <w:jc w:val="center"/>
        </w:trPr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D59CD" w:rsidRPr="00DD59CD" w:rsidTr="00DD59CD">
        <w:trPr>
          <w:trHeight w:val="528"/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Зимнее содержание улиц с. Красноярово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по градостроительству, строительству, реконструкции и капитальному </w:t>
            </w: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ремонту объектов администрации Киренского муниципального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циклов зимней уборки снега, цикл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59CD" w:rsidRPr="00DD59CD" w:rsidTr="00DD59CD">
        <w:trPr>
          <w:trHeight w:val="528"/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Устройство ограждения </w:t>
            </w:r>
            <w:proofErr w:type="gramStart"/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Красноярово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Протяжённость построенного ограждения, </w:t>
            </w:r>
            <w:proofErr w:type="gramStart"/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59CD" w:rsidRPr="00DD59CD" w:rsidTr="00DD59CD">
        <w:trPr>
          <w:trHeight w:val="528"/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Ремонт памятника </w:t>
            </w:r>
            <w:proofErr w:type="gramStart"/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Коасноярово</w:t>
            </w:r>
            <w:proofErr w:type="spellEnd"/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отремонтированных памятников,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59CD" w:rsidRPr="00DD59CD" w:rsidTr="00DD59CD">
        <w:trPr>
          <w:trHeight w:val="1584"/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Погребение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квартал 2019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погребённых умерших (погибших), не имеющих супруга, близких родственников, иных родственников, либо законного представителя, по мере необходимости, количество погребённых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D" w:rsidRPr="00DD59CD" w:rsidRDefault="00DD59CD" w:rsidP="00D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59CD" w:rsidRPr="00DD59CD" w:rsidTr="00DD59CD">
        <w:trPr>
          <w:trHeight w:val="264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9CD" w:rsidRPr="00DD59CD" w:rsidTr="00DD59CD">
        <w:trPr>
          <w:trHeight w:val="312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9CD" w:rsidRPr="00DD59CD" w:rsidTr="00DD59CD">
        <w:trPr>
          <w:trHeight w:val="312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  <w:tr w:rsidR="00DD59CD" w:rsidRPr="00DD59CD" w:rsidTr="00DD59CD">
        <w:trPr>
          <w:trHeight w:val="312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9CD" w:rsidRPr="00DD59CD" w:rsidTr="00DD59CD">
        <w:trPr>
          <w:trHeight w:val="312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9CD" w:rsidRPr="00DD59CD" w:rsidTr="00DD59CD">
        <w:trPr>
          <w:trHeight w:val="312"/>
          <w:jc w:val="center"/>
        </w:trPr>
        <w:tc>
          <w:tcPr>
            <w:tcW w:w="8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доходов и финансирования производственной сферы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9CD" w:rsidRPr="00DD59CD" w:rsidTr="00DD59CD">
        <w:trPr>
          <w:trHeight w:val="312"/>
          <w:jc w:val="center"/>
        </w:trPr>
        <w:tc>
          <w:tcPr>
            <w:tcW w:w="6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 управления администрации Киренского района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CD" w:rsidRPr="00DD59CD" w:rsidRDefault="00DD59CD" w:rsidP="00DD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 w:rsidRPr="00DD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Шелковникова</w:t>
            </w:r>
            <w:proofErr w:type="spellEnd"/>
          </w:p>
        </w:tc>
      </w:tr>
    </w:tbl>
    <w:p w:rsidR="00DD59CD" w:rsidRPr="00B2562F" w:rsidRDefault="00DD59C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59CD" w:rsidRPr="00B2562F" w:rsidSect="00DD59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116"/>
    <w:rsid w:val="000445F7"/>
    <w:rsid w:val="00091155"/>
    <w:rsid w:val="00142C31"/>
    <w:rsid w:val="00163E99"/>
    <w:rsid w:val="0016580D"/>
    <w:rsid w:val="001B177F"/>
    <w:rsid w:val="001E1397"/>
    <w:rsid w:val="001F44E9"/>
    <w:rsid w:val="0025035F"/>
    <w:rsid w:val="00385A99"/>
    <w:rsid w:val="006D06FB"/>
    <w:rsid w:val="006D6A28"/>
    <w:rsid w:val="007705B6"/>
    <w:rsid w:val="00816432"/>
    <w:rsid w:val="008903C5"/>
    <w:rsid w:val="008B23D3"/>
    <w:rsid w:val="00950CC0"/>
    <w:rsid w:val="009B2116"/>
    <w:rsid w:val="00B10152"/>
    <w:rsid w:val="00B2562F"/>
    <w:rsid w:val="00B43035"/>
    <w:rsid w:val="00BE5D2F"/>
    <w:rsid w:val="00C44458"/>
    <w:rsid w:val="00C5086F"/>
    <w:rsid w:val="00C90E36"/>
    <w:rsid w:val="00CE483D"/>
    <w:rsid w:val="00D0596A"/>
    <w:rsid w:val="00D277B7"/>
    <w:rsid w:val="00DD59CD"/>
    <w:rsid w:val="00E14D77"/>
    <w:rsid w:val="00F06461"/>
    <w:rsid w:val="00F26AA7"/>
    <w:rsid w:val="00FB012C"/>
    <w:rsid w:val="00FE347C"/>
    <w:rsid w:val="00FE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Lykova</cp:lastModifiedBy>
  <cp:revision>30</cp:revision>
  <cp:lastPrinted>2020-02-18T08:55:00Z</cp:lastPrinted>
  <dcterms:created xsi:type="dcterms:W3CDTF">2016-01-28T03:57:00Z</dcterms:created>
  <dcterms:modified xsi:type="dcterms:W3CDTF">2020-03-02T07:04:00Z</dcterms:modified>
</cp:coreProperties>
</file>