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Утверждено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0A2F">
        <w:rPr>
          <w:rFonts w:ascii="Times New Roman" w:hAnsi="Times New Roman" w:cs="Times New Roman"/>
          <w:sz w:val="24"/>
          <w:szCs w:val="24"/>
        </w:rPr>
        <w:t>_________Н.Н.Зонова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_________О.С.Слезкина</w:t>
      </w:r>
      <w:proofErr w:type="spellEnd"/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«Звезда»                                                   Заведующая отделом 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Культуре, делам  молодежи  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«__________2015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Физкультуре и спорту                                                                                                    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района                          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           »________2015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г.        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План - проект работы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Методического центра народного творчества и досуга 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Звезда» на 2015</w:t>
      </w:r>
      <w:r w:rsidRPr="00A30A2F">
        <w:rPr>
          <w:rFonts w:ascii="Times New Roman" w:hAnsi="Times New Roman" w:cs="Times New Roman"/>
          <w:sz w:val="24"/>
          <w:szCs w:val="24"/>
        </w:rPr>
        <w:t>год.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>иренск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246E" w:rsidRPr="00A30A2F" w:rsidRDefault="00ED246E" w:rsidP="00ED24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A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ED246E" w:rsidRPr="00A30A2F" w:rsidRDefault="00ED246E" w:rsidP="00ED24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0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30A2F">
        <w:rPr>
          <w:rFonts w:ascii="Times New Roman" w:hAnsi="Times New Roman" w:cs="Times New Roman"/>
          <w:b/>
          <w:sz w:val="24"/>
          <w:szCs w:val="24"/>
        </w:rPr>
        <w:t xml:space="preserve">  Паспорт МКУК «</w:t>
      </w:r>
      <w:proofErr w:type="spellStart"/>
      <w:r w:rsidRPr="00A30A2F">
        <w:rPr>
          <w:rFonts w:ascii="Times New Roman" w:hAnsi="Times New Roman" w:cs="Times New Roman"/>
          <w:b/>
          <w:sz w:val="24"/>
          <w:szCs w:val="24"/>
        </w:rPr>
        <w:t>МЦНТиД</w:t>
      </w:r>
      <w:proofErr w:type="spellEnd"/>
      <w:r w:rsidRPr="00A30A2F">
        <w:rPr>
          <w:rFonts w:ascii="Times New Roman" w:hAnsi="Times New Roman" w:cs="Times New Roman"/>
          <w:b/>
          <w:sz w:val="24"/>
          <w:szCs w:val="24"/>
        </w:rPr>
        <w:t xml:space="preserve"> «Звезда»</w:t>
      </w:r>
    </w:p>
    <w:tbl>
      <w:tblPr>
        <w:tblStyle w:val="a3"/>
        <w:tblW w:w="0" w:type="auto"/>
        <w:tblLook w:val="04A0"/>
      </w:tblPr>
      <w:tblGrid>
        <w:gridCol w:w="4356"/>
        <w:gridCol w:w="5215"/>
      </w:tblGrid>
      <w:tr w:rsidR="00ED246E" w:rsidRPr="00A30A2F" w:rsidTr="00ED246E">
        <w:trPr>
          <w:trHeight w:val="889"/>
        </w:trPr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«Методический центр народного творчества и досуга «Звезда» (МКУК «МЦНТ и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«Звезда»)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Тип учреждения (бюджетное, казенное, автономное)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Киренский район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Юридический адрес (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согласно  Устава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666703, Иркутская область, г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иренск, ул.Красноштанова, д.2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Киренский район, г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Зонова Надежда Николаевна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Из них количество помещений, находящихся в аварийном состоянии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Из них количество помещений, требующих капитального ремонта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Из них специалистов: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 –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 библиотечной деятельности;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 музейной деятельности.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6 чел.                                                                                     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Имеют  высшее образование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образование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ED246E" w:rsidRPr="00A30A2F" w:rsidTr="00ED246E">
        <w:trPr>
          <w:trHeight w:val="781"/>
        </w:trPr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коллективов, имеющих звание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«образцовый», «народный»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 (Народный театр)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звание «Заслуженный работник культуры РФ»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знак «За достижения в культуре»</w:t>
            </w: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46E" w:rsidRPr="00A30A2F" w:rsidTr="00ED246E">
        <w:tc>
          <w:tcPr>
            <w:tcW w:w="4644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учреждения культуры (схема)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на 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Сегодняшние требования социума связаны с потребностью людей вернуться к нормальной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социальности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, групповой идентичности и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локальной самоорганизации. Этот полюс задает для нас еще одну шкалу – ценности 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>. Это положительные эмоции, ощущение безопасности, социальной физической и психологической защищенности; возможность снизить негативные эмоции; обеспечение индивидуальности, неповторимости среды, служащей для экспозиции «себя» внешнему миру. И на основе рассмотрения культурных проблем</w:t>
      </w:r>
      <w:r>
        <w:rPr>
          <w:rFonts w:ascii="Times New Roman" w:hAnsi="Times New Roman" w:cs="Times New Roman"/>
          <w:sz w:val="24"/>
          <w:szCs w:val="24"/>
        </w:rPr>
        <w:t xml:space="preserve"> МКУК «МЦНТ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«Звезда» на 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 год формирует следующие основные цели и задачи: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- формирование у населения чувства добрососедства и общности, чувства   гордости к принадлежности к своей территории (край, микрорайон, село, двор – дом);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- приобщение населения города к знанию и интересу родного края, многообразию его национальных культур, духовное и интеллектуальное обогащение через это знание, воспитание потребности в доброжелательном взаимодействии и общении.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В чи</w:t>
      </w:r>
      <w:r>
        <w:rPr>
          <w:rFonts w:ascii="Times New Roman" w:hAnsi="Times New Roman" w:cs="Times New Roman"/>
          <w:sz w:val="24"/>
          <w:szCs w:val="24"/>
        </w:rPr>
        <w:t>сле основных направлений на 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 год по организации досуга, решение которых диктуется сформулированными целями, выделяем следующие: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- создание благоприятных условий для художественного творчества и отдыха, удовлетворения культурных потребностей, запросов и интересов жителей;</w:t>
      </w:r>
    </w:p>
    <w:p w:rsidR="00ED246E" w:rsidRPr="00A30A2F" w:rsidRDefault="00ED246E" w:rsidP="00ED246E">
      <w:pPr>
        <w:jc w:val="both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- изучение и понимание проблем жителей города и района во взаимосвязи с культурными процессами.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30A2F">
        <w:rPr>
          <w:rFonts w:ascii="Times New Roman" w:hAnsi="Times New Roman" w:cs="Times New Roman"/>
          <w:sz w:val="24"/>
          <w:szCs w:val="24"/>
        </w:rPr>
        <w:t>.Массовые мероприятия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1.2.Дети и подростки</w:t>
      </w:r>
    </w:p>
    <w:tbl>
      <w:tblPr>
        <w:tblStyle w:val="a3"/>
        <w:tblW w:w="0" w:type="auto"/>
        <w:tblLook w:val="04A0"/>
      </w:tblPr>
      <w:tblGrid>
        <w:gridCol w:w="809"/>
        <w:gridCol w:w="3498"/>
        <w:gridCol w:w="1968"/>
        <w:gridCol w:w="1401"/>
        <w:gridCol w:w="1895"/>
      </w:tblGrid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 Снежная Королева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          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НОВЫЙ!» диско программа для подростков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Добрым быт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быть!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программ для школьников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«Чудесный остров» экзотик – шоу для среднего школьного возраста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 По следу мульт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 развлекательная программа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пора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 праздник первого звонка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 Солнечные зайчики» программа для детей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«Ах, этот школьный бал»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Берег реки Лена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образования, администрация Киренского района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выпускным вечерам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Школы города, района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ED246E">
        <w:tc>
          <w:tcPr>
            <w:tcW w:w="8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«Осенний бал» праздничная программа для школьников</w:t>
            </w:r>
          </w:p>
        </w:tc>
        <w:tc>
          <w:tcPr>
            <w:tcW w:w="196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lastRenderedPageBreak/>
        <w:t>1.3.Патриотическое</w:t>
      </w:r>
    </w:p>
    <w:tbl>
      <w:tblPr>
        <w:tblStyle w:val="a3"/>
        <w:tblW w:w="9322" w:type="dxa"/>
        <w:tblLayout w:type="fixed"/>
        <w:tblLook w:val="04A0"/>
      </w:tblPr>
      <w:tblGrid>
        <w:gridCol w:w="817"/>
        <w:gridCol w:w="3686"/>
        <w:gridCol w:w="3402"/>
        <w:gridCol w:w="1417"/>
      </w:tblGrid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Проект «Правовая культура»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(Мероприятия в рамках проекта по отдельному плану)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городу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сердца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Сквер города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Митинг «Флагу присягнем»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Сквер города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посвященный 23 февраля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 гордое!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Митинг «Свеча памяти» дня начало В.О.В.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Сквер города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</w:t>
            </w:r>
          </w:p>
          <w:p w:rsidR="00DD4086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DD408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дороги фронтовые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Берег реки Лена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«Я голосую впервые» праздник молодых избирателей.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вас, ветераны»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DD4086">
        <w:trPr>
          <w:trHeight w:val="70"/>
        </w:trPr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Работа агитбригады «Живем и помним»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Заветы предков храня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 игровое представление для детей</w:t>
            </w:r>
          </w:p>
        </w:tc>
        <w:tc>
          <w:tcPr>
            <w:tcW w:w="340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D4086" w:rsidRPr="00A30A2F" w:rsidTr="00ED246E">
        <w:tc>
          <w:tcPr>
            <w:tcW w:w="817" w:type="dxa"/>
          </w:tcPr>
          <w:p w:rsidR="00DD4086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D4086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русские» праздник русского фольклора</w:t>
            </w:r>
          </w:p>
        </w:tc>
        <w:tc>
          <w:tcPr>
            <w:tcW w:w="3402" w:type="dxa"/>
          </w:tcPr>
          <w:p w:rsidR="00DD4086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</w:tcPr>
          <w:p w:rsidR="00DD4086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D4086" w:rsidRDefault="00ED246E" w:rsidP="00ED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D4086" w:rsidRDefault="00DD4086" w:rsidP="00ED246E">
      <w:pPr>
        <w:rPr>
          <w:rFonts w:ascii="Times New Roman" w:hAnsi="Times New Roman" w:cs="Times New Roman"/>
          <w:sz w:val="24"/>
          <w:szCs w:val="24"/>
        </w:rPr>
      </w:pPr>
    </w:p>
    <w:p w:rsidR="00DD4086" w:rsidRDefault="00DD4086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DD4086" w:rsidP="00ED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246E" w:rsidRPr="00A30A2F">
        <w:rPr>
          <w:rFonts w:ascii="Times New Roman" w:hAnsi="Times New Roman" w:cs="Times New Roman"/>
          <w:sz w:val="24"/>
          <w:szCs w:val="24"/>
        </w:rPr>
        <w:t>1.4. Программа профилактики социально негативных явлений</w:t>
      </w:r>
    </w:p>
    <w:tbl>
      <w:tblPr>
        <w:tblStyle w:val="a3"/>
        <w:tblW w:w="0" w:type="auto"/>
        <w:tblLook w:val="04A0"/>
      </w:tblPr>
      <w:tblGrid>
        <w:gridCol w:w="805"/>
        <w:gridCol w:w="3634"/>
        <w:gridCol w:w="3479"/>
        <w:gridCol w:w="1653"/>
      </w:tblGrid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D246E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добра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программа совместно с церковью «</w:t>
            </w:r>
            <w:proofErr w:type="spellStart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Благославение</w:t>
            </w:r>
            <w:proofErr w:type="spellEnd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по профилактике социально негативных явлений в обществе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Январь, февраль, 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обнимашек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вниз» познавательная программа для подростков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D246E" w:rsidRPr="00A30A2F" w:rsidRDefault="00ED246E" w:rsidP="00D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программ, совместно с </w:t>
            </w:r>
            <w:r w:rsidR="00DD4086">
              <w:rPr>
                <w:rFonts w:ascii="Times New Roman" w:hAnsi="Times New Roman" w:cs="Times New Roman"/>
                <w:sz w:val="24"/>
                <w:szCs w:val="24"/>
              </w:rPr>
              <w:t>церковью г</w:t>
            </w:r>
            <w:proofErr w:type="gramStart"/>
            <w:r w:rsidR="00DD40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D4086">
              <w:rPr>
                <w:rFonts w:ascii="Times New Roman" w:hAnsi="Times New Roman" w:cs="Times New Roman"/>
                <w:sz w:val="24"/>
                <w:szCs w:val="24"/>
              </w:rPr>
              <w:t>иренска «Я делаю правильный выбор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242" w:type="dxa"/>
          </w:tcPr>
          <w:p w:rsidR="00ED246E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«Чем опасна ненормативная лексика? Что такое суицид?» вечер беседа для подростко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фильма)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«Школа правильного поведения»</w:t>
            </w:r>
          </w:p>
          <w:p w:rsidR="00ED246E" w:rsidRPr="00A30A2F" w:rsidRDefault="00ED246E" w:rsidP="00DD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086">
              <w:rPr>
                <w:rFonts w:ascii="Times New Roman" w:hAnsi="Times New Roman" w:cs="Times New Roman"/>
                <w:sz w:val="24"/>
                <w:szCs w:val="24"/>
              </w:rPr>
              <w:t>Идет война за наши души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 - познавательные программы для молодежи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май, октябрь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«Одна ложь родит другую»  встреча беседа  о выборе правильного жизненного пути без посещения детской комнаты милиции Совместно с МО МВД России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ED246E" w:rsidRPr="00A30A2F" w:rsidRDefault="00DD4086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мы творим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программа совместно с церковью «</w:t>
            </w:r>
            <w:proofErr w:type="spellStart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Благославение</w:t>
            </w:r>
            <w:proofErr w:type="spellEnd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242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lastRenderedPageBreak/>
        <w:t>1.5.Работа с семьей</w:t>
      </w:r>
    </w:p>
    <w:tbl>
      <w:tblPr>
        <w:tblStyle w:val="a3"/>
        <w:tblW w:w="0" w:type="auto"/>
        <w:tblLook w:val="04A0"/>
      </w:tblPr>
      <w:tblGrid>
        <w:gridCol w:w="790"/>
        <w:gridCol w:w="3154"/>
        <w:gridCol w:w="1909"/>
        <w:gridCol w:w="1401"/>
        <w:gridCol w:w="2088"/>
      </w:tblGrid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«Театр в каждый дом» программа по пропаганде театрально искусства и сплочения семьи 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«День любви, семьи и верности» праздничная программа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РайЗАГС</w:t>
            </w:r>
            <w:proofErr w:type="spellEnd"/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праздник, посвященный Международному дню семьи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дружнаясемья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конкурсная программа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«Родительский до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начало начал» конкурсная программа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«Хорошо вновь стать детьми!» праздник для детей и родителей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4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сильна корнями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тематический вечер встреча разных поколений семьи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Женсовет Киренского МО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Концертная прогр</w:t>
            </w:r>
            <w:r w:rsidR="00DD4086">
              <w:rPr>
                <w:rFonts w:ascii="Times New Roman" w:hAnsi="Times New Roman" w:cs="Times New Roman"/>
                <w:sz w:val="24"/>
                <w:szCs w:val="24"/>
              </w:rPr>
              <w:t>амма         « Благодарю тебя мама за все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«В стране озорников» утренник для детей дошкольного образования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ларец» конкурсная программа 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D246E" w:rsidRPr="00A30A2F" w:rsidTr="00DD4086">
        <w:tc>
          <w:tcPr>
            <w:tcW w:w="790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«День Матери» праздничная программа</w:t>
            </w:r>
          </w:p>
        </w:tc>
        <w:tc>
          <w:tcPr>
            <w:tcW w:w="190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0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женсовет, отдел по культуре,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физкультуре и спорту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1.6. Социальн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 незащищенные слои населения.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261"/>
        <w:gridCol w:w="1401"/>
      </w:tblGrid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Работа клуба для пенсионеров «Я люблю тебя, жизнь»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 « У Веры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«Вспомним дни веселые» для пожилого населения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D246E" w:rsidRPr="00A30A2F" w:rsidRDefault="00DD4086" w:rsidP="00DD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«Игрушка от «Звезды»»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Детская праздничная программа для малоимущих семей «Здорово жить!»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Акция «Доктор Клоун»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ЦРБ Детское отделение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спектакль  « Кот </w:t>
            </w:r>
            <w:r w:rsidR="00FF5027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027">
              <w:rPr>
                <w:rFonts w:ascii="Times New Roman" w:hAnsi="Times New Roman" w:cs="Times New Roman"/>
                <w:sz w:val="24"/>
                <w:szCs w:val="24"/>
              </w:rPr>
              <w:t>ашо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Лежебок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</w:tcPr>
          <w:p w:rsidR="00ED246E" w:rsidRPr="00A30A2F" w:rsidRDefault="00DD4086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ED246E" w:rsidRPr="00A30A2F" w:rsidRDefault="00FF5027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солнцу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цикл мероприятий по духовно- нравственному развитию личности</w:t>
            </w:r>
          </w:p>
        </w:tc>
        <w:tc>
          <w:tcPr>
            <w:tcW w:w="326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Коррекционная кола-интернат</w:t>
            </w:r>
            <w:r w:rsidR="00FF5027">
              <w:rPr>
                <w:rFonts w:ascii="Times New Roman" w:hAnsi="Times New Roman" w:cs="Times New Roman"/>
                <w:sz w:val="24"/>
                <w:szCs w:val="24"/>
              </w:rPr>
              <w:t>, реабилитационный центр «Гнездышко»</w:t>
            </w:r>
          </w:p>
        </w:tc>
        <w:tc>
          <w:tcPr>
            <w:tcW w:w="138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1.7.Люди с ограниченными возможностями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1.Работа с детьми и подростками коррекционной школ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 интерната по программе «Мы вас любим!», фестиваль детской самодеятельности для трудных подростков «Спасибо, что ты есть»</w:t>
      </w:r>
      <w:r w:rsidR="00FF5027">
        <w:rPr>
          <w:rFonts w:ascii="Times New Roman" w:hAnsi="Times New Roman" w:cs="Times New Roman"/>
          <w:sz w:val="24"/>
          <w:szCs w:val="24"/>
        </w:rPr>
        <w:t>, спектакли «Маленький принц», «Синяя птица»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2.Детские развлекательно- познавательные программы в Реабилитационном центре г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>иренска «Гнездышко».</w:t>
      </w:r>
    </w:p>
    <w:p w:rsidR="00FF5027" w:rsidRDefault="00FF5027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1.8.Мероприятия  в рамках  Года литературы»</w:t>
      </w:r>
    </w:p>
    <w:p w:rsidR="00FF5027" w:rsidRDefault="00FF5027" w:rsidP="00FF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1.Открытие литературной гостиной</w:t>
      </w:r>
    </w:p>
    <w:p w:rsidR="00FF5027" w:rsidRDefault="00FF5027" w:rsidP="00FF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2.Цикл литературных вечеров посвященных творчеству русских классиков</w:t>
      </w:r>
    </w:p>
    <w:p w:rsidR="00FF5027" w:rsidRDefault="00FF5027" w:rsidP="00FF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3.Литературно-конкурсная игра «Ай да Пушкин»</w:t>
      </w:r>
    </w:p>
    <w:p w:rsidR="00FF5027" w:rsidRDefault="00FF5027" w:rsidP="00FF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4.Поэтический турнир для детей «Рифмоплет»</w:t>
      </w:r>
    </w:p>
    <w:p w:rsidR="00ED246E" w:rsidRPr="00A30A2F" w:rsidRDefault="00FF5027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ED246E" w:rsidRPr="00A30A2F">
        <w:rPr>
          <w:rFonts w:ascii="Times New Roman" w:hAnsi="Times New Roman" w:cs="Times New Roman"/>
          <w:sz w:val="24"/>
          <w:szCs w:val="24"/>
        </w:rPr>
        <w:t>.Фестивали, конкурсы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693"/>
        <w:gridCol w:w="1667"/>
      </w:tblGrid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Конкурс-смотр юношеской песни «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Мальчиш-Кибальчиш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красоты </w:t>
            </w:r>
          </w:p>
          <w:p w:rsidR="00ED246E" w:rsidRPr="00A30A2F" w:rsidRDefault="00FF5027" w:rsidP="00FF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Киренск 2014»</w:t>
            </w:r>
          </w:p>
        </w:tc>
        <w:tc>
          <w:tcPr>
            <w:tcW w:w="2693" w:type="dxa"/>
          </w:tcPr>
          <w:p w:rsidR="00ED246E" w:rsidRPr="00A30A2F" w:rsidRDefault="00FF5027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168D9" w:rsidRPr="00A30A2F" w:rsidTr="00ED246E">
        <w:tc>
          <w:tcPr>
            <w:tcW w:w="817" w:type="dxa"/>
          </w:tcPr>
          <w:p w:rsidR="00A168D9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168D9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в рамках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 «Мужское братство»</w:t>
            </w:r>
          </w:p>
        </w:tc>
        <w:tc>
          <w:tcPr>
            <w:tcW w:w="2693" w:type="dxa"/>
          </w:tcPr>
          <w:p w:rsidR="00A168D9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168D9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D246E" w:rsidRPr="00A30A2F" w:rsidRDefault="00ED246E" w:rsidP="00FF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сольных исполнителей </w:t>
            </w:r>
            <w:r w:rsidR="00FF5027">
              <w:rPr>
                <w:rFonts w:ascii="Times New Roman" w:hAnsi="Times New Roman" w:cs="Times New Roman"/>
                <w:sz w:val="24"/>
                <w:szCs w:val="24"/>
              </w:rPr>
              <w:t>ко Дню района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Фестиваль «Рыбак рыбака видит издалека»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Берег реки Лена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«Шлягер  2015»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«Песенка года – 2014»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Цикл мероприятий, программ, посвященных Неделе детства</w:t>
            </w:r>
          </w:p>
        </w:tc>
        <w:tc>
          <w:tcPr>
            <w:tcW w:w="2693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667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D9" w:rsidRDefault="00A168D9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D9" w:rsidRDefault="00A168D9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D9" w:rsidRDefault="00A168D9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8D9" w:rsidRDefault="00A168D9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lastRenderedPageBreak/>
        <w:t>1.Иная деятельность</w:t>
      </w:r>
    </w:p>
    <w:tbl>
      <w:tblPr>
        <w:tblStyle w:val="a3"/>
        <w:tblW w:w="0" w:type="auto"/>
        <w:tblLook w:val="04A0"/>
      </w:tblPr>
      <w:tblGrid>
        <w:gridCol w:w="798"/>
        <w:gridCol w:w="3060"/>
        <w:gridCol w:w="1938"/>
        <w:gridCol w:w="1410"/>
        <w:gridCol w:w="7"/>
        <w:gridCol w:w="2086"/>
      </w:tblGrid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ED246E" w:rsidRPr="00A30A2F" w:rsidTr="00ED246E">
        <w:tc>
          <w:tcPr>
            <w:tcW w:w="798" w:type="dxa"/>
            <w:tcBorders>
              <w:top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938" w:type="dxa"/>
            <w:tcBorders>
              <w:top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6" w:type="dxa"/>
            <w:tcBorders>
              <w:top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ДЮЦ «Гармония»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Бал мэра района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ED246E" w:rsidRPr="00A30A2F" w:rsidRDefault="00A168D9" w:rsidP="00A1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окно» п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раздник посвященный Дню учителя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«Слет педагогов» вечер отдыха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ED246E" w:rsidRPr="00A30A2F" w:rsidTr="00ED246E">
        <w:tc>
          <w:tcPr>
            <w:tcW w:w="7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«Праздник добрых соседей»</w:t>
            </w:r>
          </w:p>
        </w:tc>
        <w:tc>
          <w:tcPr>
            <w:tcW w:w="1938" w:type="dxa"/>
            <w:tcBorders>
              <w:left w:val="single" w:sz="4" w:space="0" w:color="auto"/>
              <w:bottom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одников,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Мельничный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6" w:type="dxa"/>
            <w:tcBorders>
              <w:bottom w:val="nil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D246E" w:rsidRPr="00A30A2F" w:rsidTr="00ED246E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798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Проведение юбилея Киренской городской аптеки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Киренская муниципальная аптека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«Дорогу молодым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молодежи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культуре, физкультуре и спорту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культуре, физкультуре и спорту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культуре, физкультуре и спорту</w:t>
            </w:r>
          </w:p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Река Лена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культуре, физкультуре и спорту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</w:tcPr>
          <w:p w:rsidR="00ED246E" w:rsidRPr="00A30A2F" w:rsidRDefault="00A168D9" w:rsidP="00A1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ярмарка для людей с ограниченными возможностями «Невозможно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возможно»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культуре, физкультуре и спорту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 концертная программа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Дней Духовности и культуры</w:t>
            </w:r>
            <w:r w:rsidR="00A168D9">
              <w:rPr>
                <w:rFonts w:ascii="Times New Roman" w:hAnsi="Times New Roman" w:cs="Times New Roman"/>
                <w:sz w:val="24"/>
                <w:szCs w:val="24"/>
              </w:rPr>
              <w:t>, театральные встречи « Мы рады праздник вам дарить…»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D246E" w:rsidRPr="00A30A2F" w:rsidTr="00ED246E">
        <w:tc>
          <w:tcPr>
            <w:tcW w:w="798" w:type="dxa"/>
          </w:tcPr>
          <w:p w:rsidR="00ED246E" w:rsidRPr="00A30A2F" w:rsidRDefault="00A168D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ED246E" w:rsidRPr="00A30A2F" w:rsidRDefault="000B3AC9" w:rsidP="000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встречи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 подготовка и проведение детских утренников, корпоративных вечеров, встречи в клубе «Венеция». «Черный кот», «Старшеклассник» и т.д.</w:t>
            </w:r>
          </w:p>
        </w:tc>
        <w:tc>
          <w:tcPr>
            <w:tcW w:w="1938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Организации города и района</w:t>
            </w:r>
          </w:p>
        </w:tc>
        <w:tc>
          <w:tcPr>
            <w:tcW w:w="1417" w:type="dxa"/>
            <w:gridSpan w:val="2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2.Издательская деятельность</w:t>
      </w:r>
    </w:p>
    <w:tbl>
      <w:tblPr>
        <w:tblStyle w:val="a3"/>
        <w:tblW w:w="9464" w:type="dxa"/>
        <w:tblLook w:val="04A0"/>
      </w:tblPr>
      <w:tblGrid>
        <w:gridCol w:w="675"/>
        <w:gridCol w:w="3969"/>
        <w:gridCol w:w="2410"/>
        <w:gridCol w:w="2410"/>
      </w:tblGrid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созданию брошюры «Праздники земли киренской»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D246E" w:rsidRPr="00A30A2F" w:rsidRDefault="000B3AC9" w:rsidP="000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рекламной продукци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баннеры, афиши, программы, дипломы)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ED246E" w:rsidRPr="00A30A2F" w:rsidRDefault="000B3AC9" w:rsidP="000B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выпуск сборника положений о проведении фестивалей, конкурсов 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3. Научно исследовательская работа</w:t>
      </w:r>
    </w:p>
    <w:tbl>
      <w:tblPr>
        <w:tblStyle w:val="a3"/>
        <w:tblW w:w="9464" w:type="dxa"/>
        <w:tblLook w:val="04A0"/>
      </w:tblPr>
      <w:tblGrid>
        <w:gridCol w:w="675"/>
        <w:gridCol w:w="3969"/>
        <w:gridCol w:w="2410"/>
        <w:gridCol w:w="2410"/>
      </w:tblGrid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по вопросу «Инновационные формы досуга»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246E" w:rsidRPr="00A30A2F" w:rsidTr="00ED246E">
        <w:tc>
          <w:tcPr>
            <w:tcW w:w="675" w:type="dxa"/>
          </w:tcPr>
          <w:p w:rsidR="00ED246E" w:rsidRPr="00A30A2F" w:rsidRDefault="000B3AC9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«Оценка потребителями качества предоставляемой услуги»</w:t>
            </w:r>
          </w:p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услуг учреждением;</w:t>
            </w:r>
          </w:p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- выработка перспективы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410" w:type="dxa"/>
          </w:tcPr>
          <w:p w:rsidR="00ED246E" w:rsidRPr="00A30A2F" w:rsidRDefault="00ED246E" w:rsidP="00ED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4.Концертная деятельность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Выездные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концертной программы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дорогу!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ривая лука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 сказка  для детей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убновка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праздничный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="000B3AC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Берег реки Лена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«Поем село!»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С.Чечуйск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«Зд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>равствуй с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лымовка</w:t>
            </w:r>
            <w:proofErr w:type="spellEnd"/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«Культурный пикник»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оронежский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добрых соседей»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Квартал «Водников»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к вам заехали на час…»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расноярово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D246E" w:rsidRPr="00A30A2F" w:rsidTr="00ED246E">
        <w:tc>
          <w:tcPr>
            <w:tcW w:w="3190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«Переправа, переправа, берег левый, берег правый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«Мельничный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5.Выставочная деятельность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D246E" w:rsidRPr="00A30A2F" w:rsidRDefault="00ED246E" w:rsidP="000B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Я и мои права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D246E" w:rsidRPr="00A30A2F" w:rsidRDefault="00ED246E" w:rsidP="000B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творческая выставка местного самобытного художника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Б.Суринова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«Киренск в 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Start"/>
            <w:r w:rsidR="000B3AC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70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AC9">
              <w:rPr>
                <w:rFonts w:ascii="Times New Roman" w:hAnsi="Times New Roman" w:cs="Times New Roman"/>
                <w:sz w:val="24"/>
                <w:szCs w:val="24"/>
              </w:rPr>
              <w:t>Венликой</w:t>
            </w:r>
            <w:proofErr w:type="spellEnd"/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рмарка прикладного творчества клуба «Светлица»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людей с ограниченными возможностями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B3AC9">
              <w:rPr>
                <w:rFonts w:ascii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 w:rsidR="000B3AC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программные выставки посвященные: «Дню Матери»,          « Дню защиты детей», « Дню защитников отечества», 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D246E" w:rsidRPr="00A30A2F" w:rsidTr="00ED246E">
        <w:tc>
          <w:tcPr>
            <w:tcW w:w="817" w:type="dxa"/>
          </w:tcPr>
          <w:p w:rsidR="00ED246E" w:rsidRPr="00A30A2F" w:rsidRDefault="000B3AC9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="000B3AC9">
              <w:rPr>
                <w:rFonts w:ascii="Times New Roman" w:hAnsi="Times New Roman" w:cs="Times New Roman"/>
                <w:sz w:val="24"/>
                <w:szCs w:val="24"/>
              </w:rPr>
              <w:t>рисунка « Победа наших  дедов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93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Default="00ED246E" w:rsidP="00ED2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AC9" w:rsidRDefault="000B3AC9" w:rsidP="00ED2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lastRenderedPageBreak/>
        <w:t>6.Курсы повышения квалификации</w:t>
      </w:r>
    </w:p>
    <w:tbl>
      <w:tblPr>
        <w:tblStyle w:val="a3"/>
        <w:tblW w:w="9180" w:type="dxa"/>
        <w:tblLayout w:type="fixed"/>
        <w:tblLook w:val="04A0"/>
      </w:tblPr>
      <w:tblGrid>
        <w:gridCol w:w="2661"/>
        <w:gridCol w:w="1698"/>
        <w:gridCol w:w="2837"/>
        <w:gridCol w:w="1984"/>
      </w:tblGrid>
      <w:tr w:rsidR="00ED246E" w:rsidRPr="00A30A2F" w:rsidTr="00ED246E">
        <w:tc>
          <w:tcPr>
            <w:tcW w:w="266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698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7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D246E" w:rsidRPr="00A30A2F" w:rsidTr="00ED246E">
        <w:tc>
          <w:tcPr>
            <w:tcW w:w="2661" w:type="dxa"/>
            <w:tcBorders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Студи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ступень к любительскому театру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Театр малых форм КВН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28октября – 9 ноября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Руководители театральных коллективов, художественные руководители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72часа</w:t>
            </w:r>
          </w:p>
        </w:tc>
      </w:tr>
      <w:tr w:rsidR="00ED246E" w:rsidRPr="00A30A2F" w:rsidTr="00ED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66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социально-культурной деятельности и ее управление на современном этапе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планирования и управления</w:t>
            </w:r>
          </w:p>
        </w:tc>
        <w:tc>
          <w:tcPr>
            <w:tcW w:w="1698" w:type="dxa"/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 18-22 ноября</w:t>
            </w:r>
          </w:p>
        </w:tc>
        <w:tc>
          <w:tcPr>
            <w:tcW w:w="2837" w:type="dxa"/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Зонова Н.Н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ED246E" w:rsidRPr="00A30A2F" w:rsidTr="00ED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266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подготовки и проведения массовых праздников и шоу-программ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 25 по 29 ноября</w:t>
            </w:r>
          </w:p>
        </w:tc>
        <w:tc>
          <w:tcPr>
            <w:tcW w:w="2837" w:type="dxa"/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подготовкой и проведением новогодних мероприятий для взрослых и детей</w:t>
            </w:r>
          </w:p>
        </w:tc>
        <w:tc>
          <w:tcPr>
            <w:tcW w:w="1984" w:type="dxa"/>
            <w:shd w:val="clear" w:color="auto" w:fill="auto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36часов</w:t>
            </w:r>
          </w:p>
        </w:tc>
      </w:tr>
    </w:tbl>
    <w:p w:rsidR="00ED246E" w:rsidRPr="00A30A2F" w:rsidRDefault="00ED246E" w:rsidP="00ED2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7.Материально- техническое обеспечение</w:t>
      </w:r>
    </w:p>
    <w:p w:rsidR="00ED246E" w:rsidRPr="00A30A2F" w:rsidRDefault="000B3AC9" w:rsidP="00ED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ED246E" w:rsidRPr="00A30A2F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ED246E" w:rsidRPr="00A30A2F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="00ED246E" w:rsidRPr="00A30A2F">
        <w:rPr>
          <w:rFonts w:ascii="Times New Roman" w:hAnsi="Times New Roman" w:cs="Times New Roman"/>
          <w:sz w:val="24"/>
          <w:szCs w:val="24"/>
        </w:rPr>
        <w:t xml:space="preserve"> «Звезда» планируется реконструкция окон зрительного зала, облагораживание фасада, территории</w:t>
      </w:r>
    </w:p>
    <w:p w:rsidR="00ED246E" w:rsidRPr="00A30A2F" w:rsidRDefault="00ED246E" w:rsidP="00ED246E">
      <w:pPr>
        <w:pStyle w:val="a4"/>
        <w:jc w:val="center"/>
      </w:pPr>
      <w:r w:rsidRPr="00A30A2F">
        <w:t xml:space="preserve"> 8.Внедрение новейших технологий в проведении культурн</w:t>
      </w:r>
      <w:proofErr w:type="gramStart"/>
      <w:r w:rsidRPr="00A30A2F">
        <w:t>о-</w:t>
      </w:r>
      <w:proofErr w:type="gramEnd"/>
      <w:r w:rsidRPr="00A30A2F">
        <w:t xml:space="preserve"> массовых мероприятий и организации досуга.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1.Использование в программах  учреждения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оборудования для более красочного и эмоционального донесения смысла и идей, планируемых целей и задач.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2.</w:t>
      </w:r>
      <w:r w:rsidR="000B3AC9">
        <w:rPr>
          <w:rFonts w:ascii="Times New Roman" w:hAnsi="Times New Roman" w:cs="Times New Roman"/>
          <w:sz w:val="24"/>
          <w:szCs w:val="24"/>
        </w:rPr>
        <w:t>Внедрение видеоаппаратуры и видеомонтажа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3.Увеличение посетителей ежемесячно на всех программах и других предоставляемых услуг на 50%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lastRenderedPageBreak/>
        <w:t>8. Рекламно – информационная и маркетинговая деятельность</w:t>
      </w: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30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промоушен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>, реклама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Формировать позитивный имидж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«Звезда» на протяжении уже многих лет помогает районная газет</w:t>
      </w:r>
      <w:r w:rsidR="00BD2D51">
        <w:rPr>
          <w:rFonts w:ascii="Times New Roman" w:hAnsi="Times New Roman" w:cs="Times New Roman"/>
          <w:sz w:val="24"/>
          <w:szCs w:val="24"/>
        </w:rPr>
        <w:t>а «Ленские зори»</w:t>
      </w:r>
      <w:proofErr w:type="gramStart"/>
      <w:r w:rsidR="00BD2D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D51">
        <w:rPr>
          <w:rFonts w:ascii="Times New Roman" w:hAnsi="Times New Roman" w:cs="Times New Roman"/>
          <w:sz w:val="24"/>
          <w:szCs w:val="24"/>
        </w:rPr>
        <w:t xml:space="preserve"> вот и на 2015год мы заключили контракт</w:t>
      </w:r>
      <w:r w:rsidRPr="00A30A2F">
        <w:rPr>
          <w:rFonts w:ascii="Times New Roman" w:hAnsi="Times New Roman" w:cs="Times New Roman"/>
          <w:sz w:val="24"/>
          <w:szCs w:val="24"/>
        </w:rPr>
        <w:t xml:space="preserve"> о совместном сотрудничестве. Каждое массовое мероприятие, значимое мероприятие будет освещено на страницах СМИ. Учреждению предоставляется возможность рекламировать свои мероприятия и предоставляемые услуги на первых страницах газеты. Как и раньше творческой группой разрабатываются формы рекламных афиш,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флайеров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>, стендов.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Прочно 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завоевавшая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 свою нишу в читательской среде города и района. Внештатные корреспонденты и штатные почти всегда присутствуют на программах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>фестивалях, смотрах- конкурсах и подробно рассказывают о культурных проектах</w:t>
      </w:r>
      <w:r w:rsidR="00BD2D51">
        <w:rPr>
          <w:rFonts w:ascii="Times New Roman" w:hAnsi="Times New Roman" w:cs="Times New Roman"/>
          <w:sz w:val="24"/>
          <w:szCs w:val="24"/>
        </w:rPr>
        <w:t xml:space="preserve"> нашего учреждения</w:t>
      </w:r>
      <w:r w:rsidRPr="00A30A2F">
        <w:rPr>
          <w:rFonts w:ascii="Times New Roman" w:hAnsi="Times New Roman" w:cs="Times New Roman"/>
          <w:sz w:val="24"/>
          <w:szCs w:val="24"/>
        </w:rPr>
        <w:t>.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Что является негласной рекламой деятельности коллектива. Участие в общественных значимых митингах города и района, конференциях, спортивных программах, профессиональных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спортакиадах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позволяет гл</w:t>
      </w:r>
      <w:r w:rsidR="00BD2D51">
        <w:rPr>
          <w:rFonts w:ascii="Times New Roman" w:hAnsi="Times New Roman" w:cs="Times New Roman"/>
          <w:sz w:val="24"/>
          <w:szCs w:val="24"/>
        </w:rPr>
        <w:t>асно заявлять о себе</w:t>
      </w:r>
      <w:proofErr w:type="gramStart"/>
      <w:r w:rsidR="00BD2D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Афиши, цветные красочные баннеры,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флайеры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делают доступными все традиционные и новые яркие программы.</w:t>
      </w: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«Звезда» предлагает на рынке полный  комплекс услуг и строит свои отношения с заказчиком  и качественно выполняет их. Любая работа, даже маленькие заказы, не остаются  без внимания. Информация о будущих мероприятиях и анонс о прошедших постоянно будут выкладываться на сайт Администрации Киренского муниципального образования, о предстоящих мероприятиях так же наши клиенты могут узнать из группы КДЦ «Звезда» на сайте  социальной сети «Одноклассники»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живая персонифицированная реклама» ярко и образно расскажет всем о деятельности учреждения, о мероприятиях с улиц города. Привлечение к работе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валантеров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поднимет посещаемость мероприятий, т</w:t>
      </w:r>
      <w:r w:rsidR="00BD2D51">
        <w:rPr>
          <w:rFonts w:ascii="Times New Roman" w:hAnsi="Times New Roman" w:cs="Times New Roman"/>
          <w:sz w:val="24"/>
          <w:szCs w:val="24"/>
        </w:rPr>
        <w:t>ак как реклама «Сарафанное радио</w:t>
      </w:r>
      <w:r w:rsidRPr="00A30A2F">
        <w:rPr>
          <w:rFonts w:ascii="Times New Roman" w:hAnsi="Times New Roman" w:cs="Times New Roman"/>
          <w:sz w:val="24"/>
          <w:szCs w:val="24"/>
        </w:rPr>
        <w:t>» уже неоднократно проверена на практике.</w:t>
      </w:r>
      <w:r w:rsidR="00BD2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>ворчес</w:t>
      </w:r>
      <w:r w:rsidR="00BD2D51">
        <w:rPr>
          <w:rFonts w:ascii="Times New Roman" w:hAnsi="Times New Roman" w:cs="Times New Roman"/>
          <w:sz w:val="24"/>
          <w:szCs w:val="24"/>
        </w:rPr>
        <w:t>кий коллектив планирует и в 2015</w:t>
      </w:r>
      <w:r w:rsidRPr="00A30A2F">
        <w:rPr>
          <w:rFonts w:ascii="Times New Roman" w:hAnsi="Times New Roman" w:cs="Times New Roman"/>
          <w:sz w:val="24"/>
          <w:szCs w:val="24"/>
        </w:rPr>
        <w:t xml:space="preserve"> году работу как с частными лицами, так и с организациями города  района. Нашим </w:t>
      </w:r>
      <w:r w:rsidR="00BD2D51">
        <w:rPr>
          <w:rFonts w:ascii="Times New Roman" w:hAnsi="Times New Roman" w:cs="Times New Roman"/>
          <w:sz w:val="24"/>
          <w:szCs w:val="24"/>
        </w:rPr>
        <w:t xml:space="preserve">клиентам будет предложен электронное </w:t>
      </w:r>
      <w:r w:rsidRPr="00A3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– с яркими фотографиями, видеоматериалом о нашей деятельности (праздники,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корпоративы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и многое другое)</w:t>
      </w:r>
      <w:proofErr w:type="gramStart"/>
      <w:r w:rsidRPr="00A30A2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0A2F">
        <w:rPr>
          <w:rFonts w:ascii="Times New Roman" w:hAnsi="Times New Roman" w:cs="Times New Roman"/>
          <w:sz w:val="24"/>
          <w:szCs w:val="24"/>
        </w:rPr>
        <w:t xml:space="preserve"> каждого творческого работника (занимающегося корпоративными  праздниками) есть личные визитные карточки и визитные карточки учреждения.</w:t>
      </w:r>
    </w:p>
    <w:p w:rsidR="00ED246E" w:rsidRPr="00A30A2F" w:rsidRDefault="00ED246E" w:rsidP="00ED246E">
      <w:pPr>
        <w:pStyle w:val="a4"/>
        <w:ind w:left="0" w:hanging="720"/>
      </w:pPr>
      <w:r w:rsidRPr="00A30A2F">
        <w:t xml:space="preserve">                                           9. Привлечение дополнительных внебюджетных средств</w:t>
      </w:r>
    </w:p>
    <w:p w:rsidR="00ED246E" w:rsidRPr="00A30A2F" w:rsidRDefault="00ED246E" w:rsidP="00ED246E">
      <w:pPr>
        <w:pStyle w:val="a4"/>
        <w:ind w:hanging="720"/>
      </w:pPr>
    </w:p>
    <w:tbl>
      <w:tblPr>
        <w:tblStyle w:val="a3"/>
        <w:tblW w:w="0" w:type="auto"/>
        <w:tblLook w:val="04A0"/>
      </w:tblPr>
      <w:tblGrid>
        <w:gridCol w:w="2250"/>
        <w:gridCol w:w="2196"/>
        <w:gridCol w:w="2196"/>
        <w:gridCol w:w="2209"/>
      </w:tblGrid>
      <w:tr w:rsidR="00ED246E" w:rsidRPr="00A30A2F" w:rsidTr="00ED246E">
        <w:tc>
          <w:tcPr>
            <w:tcW w:w="225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года</w:t>
            </w:r>
          </w:p>
        </w:tc>
        <w:tc>
          <w:tcPr>
            <w:tcW w:w="2196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2012</w:t>
            </w:r>
          </w:p>
        </w:tc>
        <w:tc>
          <w:tcPr>
            <w:tcW w:w="2196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2013</w:t>
            </w:r>
          </w:p>
        </w:tc>
        <w:tc>
          <w:tcPr>
            <w:tcW w:w="2209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2014</w:t>
            </w:r>
          </w:p>
        </w:tc>
      </w:tr>
      <w:tr w:rsidR="00ED246E" w:rsidRPr="00A30A2F" w:rsidTr="00ED246E">
        <w:tc>
          <w:tcPr>
            <w:tcW w:w="2250" w:type="dxa"/>
          </w:tcPr>
          <w:p w:rsidR="00ED246E" w:rsidRPr="00A30A2F" w:rsidRDefault="00ED246E" w:rsidP="00ED246E">
            <w:pPr>
              <w:pStyle w:val="a4"/>
              <w:ind w:left="0"/>
              <w:jc w:val="center"/>
            </w:pPr>
            <w:r w:rsidRPr="00A30A2F">
              <w:t>Поступила за год всего сумма</w:t>
            </w:r>
          </w:p>
        </w:tc>
        <w:tc>
          <w:tcPr>
            <w:tcW w:w="2196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122,12</w:t>
            </w:r>
          </w:p>
        </w:tc>
        <w:tc>
          <w:tcPr>
            <w:tcW w:w="2196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130,1</w:t>
            </w:r>
          </w:p>
        </w:tc>
        <w:tc>
          <w:tcPr>
            <w:tcW w:w="2209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136,1</w:t>
            </w:r>
          </w:p>
        </w:tc>
      </w:tr>
    </w:tbl>
    <w:p w:rsidR="00ED246E" w:rsidRPr="00A30A2F" w:rsidRDefault="00ED246E" w:rsidP="00ED246E">
      <w:pPr>
        <w:pStyle w:val="a4"/>
      </w:pPr>
    </w:p>
    <w:p w:rsidR="00ED246E" w:rsidRPr="00A30A2F" w:rsidRDefault="00ED246E" w:rsidP="00ED246E">
      <w:pPr>
        <w:pStyle w:val="a4"/>
        <w:jc w:val="center"/>
      </w:pPr>
      <w:r w:rsidRPr="00A30A2F">
        <w:t>10.   Программно – проектная деятельность</w:t>
      </w:r>
    </w:p>
    <w:p w:rsidR="00ED246E" w:rsidRPr="00A30A2F" w:rsidRDefault="00ED246E" w:rsidP="00ED246E">
      <w:pPr>
        <w:pStyle w:val="a4"/>
        <w:jc w:val="center"/>
      </w:pPr>
    </w:p>
    <w:tbl>
      <w:tblPr>
        <w:tblStyle w:val="a3"/>
        <w:tblW w:w="0" w:type="auto"/>
        <w:tblInd w:w="-34" w:type="dxa"/>
        <w:tblLook w:val="04A0"/>
      </w:tblPr>
      <w:tblGrid>
        <w:gridCol w:w="2400"/>
        <w:gridCol w:w="1919"/>
        <w:gridCol w:w="2272"/>
        <w:gridCol w:w="2260"/>
      </w:tblGrid>
      <w:tr w:rsidR="00ED246E" w:rsidRPr="00A30A2F" w:rsidTr="00ED246E">
        <w:tc>
          <w:tcPr>
            <w:tcW w:w="240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Полное наименование проекта, программа (срок</w:t>
            </w:r>
            <w:proofErr w:type="gramStart"/>
            <w:r w:rsidRPr="00A30A2F">
              <w:t>и-</w:t>
            </w:r>
            <w:proofErr w:type="gramEnd"/>
            <w:r w:rsidRPr="00A30A2F">
              <w:t xml:space="preserve"> реализации)</w:t>
            </w:r>
          </w:p>
        </w:tc>
        <w:tc>
          <w:tcPr>
            <w:tcW w:w="1919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Суть проекта</w:t>
            </w:r>
          </w:p>
        </w:tc>
        <w:tc>
          <w:tcPr>
            <w:tcW w:w="2272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финансирование</w:t>
            </w:r>
          </w:p>
        </w:tc>
        <w:tc>
          <w:tcPr>
            <w:tcW w:w="226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примечания</w:t>
            </w:r>
          </w:p>
        </w:tc>
      </w:tr>
      <w:tr w:rsidR="00ED246E" w:rsidRPr="00A30A2F" w:rsidTr="00ED246E">
        <w:tc>
          <w:tcPr>
            <w:tcW w:w="240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lastRenderedPageBreak/>
              <w:t xml:space="preserve">Областная программа «100 модельных домов </w:t>
            </w:r>
            <w:proofErr w:type="spellStart"/>
            <w:r w:rsidRPr="00A30A2F">
              <w:t>Прианграрья</w:t>
            </w:r>
            <w:proofErr w:type="spellEnd"/>
            <w:r w:rsidRPr="00A30A2F">
              <w:t>»(2012-2014 год)</w:t>
            </w:r>
          </w:p>
        </w:tc>
        <w:tc>
          <w:tcPr>
            <w:tcW w:w="1919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72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Областное, местное</w:t>
            </w:r>
          </w:p>
        </w:tc>
        <w:tc>
          <w:tcPr>
            <w:tcW w:w="226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Расширение доступа жителей Иркутской области к культурным и духовным ценностям. Обеспечение улучшения материально технической базы домов культуры</w:t>
            </w:r>
          </w:p>
        </w:tc>
      </w:tr>
      <w:tr w:rsidR="00ED246E" w:rsidRPr="00A30A2F" w:rsidTr="00ED246E">
        <w:tc>
          <w:tcPr>
            <w:tcW w:w="240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«Театр в каждый дом»</w:t>
            </w:r>
          </w:p>
        </w:tc>
        <w:tc>
          <w:tcPr>
            <w:tcW w:w="1919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72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6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Главная цель программы донести важную роль в жизни каждого, развития личности</w:t>
            </w:r>
            <w:proofErr w:type="gramStart"/>
            <w:r w:rsidRPr="00A30A2F">
              <w:t xml:space="preserve"> ,</w:t>
            </w:r>
            <w:proofErr w:type="gramEnd"/>
            <w:r w:rsidRPr="00A30A2F">
              <w:t xml:space="preserve"> духовных и моральных качеств. Семейный досуг</w:t>
            </w:r>
          </w:p>
        </w:tc>
      </w:tr>
      <w:tr w:rsidR="00ED246E" w:rsidRPr="00A30A2F" w:rsidTr="00ED246E">
        <w:tc>
          <w:tcPr>
            <w:tcW w:w="240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 xml:space="preserve">Районная программа «Рука к руке»(2012-2015 </w:t>
            </w:r>
            <w:proofErr w:type="spellStart"/>
            <w:proofErr w:type="gramStart"/>
            <w:r w:rsidRPr="00A30A2F">
              <w:t>гг</w:t>
            </w:r>
            <w:proofErr w:type="spellEnd"/>
            <w:proofErr w:type="gramEnd"/>
            <w:r w:rsidRPr="00A30A2F">
              <w:t>)</w:t>
            </w:r>
          </w:p>
        </w:tc>
        <w:tc>
          <w:tcPr>
            <w:tcW w:w="1919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72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6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Привлечение общественного внимания к нуждающимся детям, социально незащищенным, живущим за чертой бедности, детя</w:t>
            </w:r>
            <w:proofErr w:type="gramStart"/>
            <w:r w:rsidRPr="00A30A2F">
              <w:t>м-</w:t>
            </w:r>
            <w:proofErr w:type="gramEnd"/>
            <w:r w:rsidRPr="00A30A2F">
              <w:t xml:space="preserve"> сиротам, детям коррекционной школы- интерната на территории города и района</w:t>
            </w:r>
          </w:p>
        </w:tc>
      </w:tr>
      <w:tr w:rsidR="00ED246E" w:rsidRPr="00A30A2F" w:rsidTr="00ED246E">
        <w:tc>
          <w:tcPr>
            <w:tcW w:w="2400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Районная программа «Правовая культура»</w:t>
            </w:r>
          </w:p>
        </w:tc>
        <w:tc>
          <w:tcPr>
            <w:tcW w:w="1919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  <w:tc>
          <w:tcPr>
            <w:tcW w:w="2272" w:type="dxa"/>
          </w:tcPr>
          <w:p w:rsidR="00ED246E" w:rsidRPr="00A30A2F" w:rsidRDefault="00ED246E" w:rsidP="00ED246E">
            <w:pPr>
              <w:pStyle w:val="a4"/>
              <w:ind w:left="0"/>
            </w:pPr>
            <w:r w:rsidRPr="00A30A2F">
              <w:t>местное</w:t>
            </w:r>
          </w:p>
        </w:tc>
        <w:tc>
          <w:tcPr>
            <w:tcW w:w="2260" w:type="dxa"/>
          </w:tcPr>
          <w:p w:rsidR="00ED246E" w:rsidRPr="00A30A2F" w:rsidRDefault="00ED246E" w:rsidP="00ED246E">
            <w:pPr>
              <w:pStyle w:val="a4"/>
              <w:ind w:left="0"/>
            </w:pPr>
          </w:p>
        </w:tc>
      </w:tr>
    </w:tbl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>11.Культурно-деловое партнерство со сторонними организациями</w:t>
      </w:r>
    </w:p>
    <w:tbl>
      <w:tblPr>
        <w:tblStyle w:val="a3"/>
        <w:tblW w:w="0" w:type="auto"/>
        <w:tblLook w:val="04A0"/>
      </w:tblPr>
      <w:tblGrid>
        <w:gridCol w:w="3178"/>
        <w:gridCol w:w="10"/>
        <w:gridCol w:w="3189"/>
        <w:gridCol w:w="3194"/>
      </w:tblGrid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Название проекта, дата проведения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Форма партнерства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ОВД г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иренска</w:t>
            </w:r>
          </w:p>
        </w:tc>
        <w:tc>
          <w:tcPr>
            <w:tcW w:w="3190" w:type="dxa"/>
          </w:tcPr>
          <w:p w:rsidR="00ED246E" w:rsidRPr="00A30A2F" w:rsidRDefault="00BD2D51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ED246E"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полиции»- торжественный концерт, октябрь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Default="00BD2D51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Киренска</w:t>
            </w:r>
          </w:p>
          <w:p w:rsidR="00BD2D51" w:rsidRPr="00BD2D51" w:rsidRDefault="00BD2D51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Киренского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Клуб «Ветеран» - праздничная программа, февраль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 «Гармония»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«Новогодний концерт», январь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«Хиты осени», сентябрь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«Театральный фестиваль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ОУ ДОД , </w:t>
            </w:r>
            <w:r w:rsidR="00BD2D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концерты клубных формирований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«Танцевальный марафон», март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Районный Совет  ветеранов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Встреча мэра с ветеранами – праздничная торжественная программа, май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«Встретимся в парке» вечерняя программа, май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Работа агитбригад, в течение года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физкультуре, спорту и молодежной политике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«Лыжня России», март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«Кросс нации», сентябрь;</w:t>
            </w:r>
          </w:p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Велозабег</w:t>
            </w:r>
            <w:proofErr w:type="spell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», май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страхование, общественные организации «Ветераны спорта»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«Семинар», октябрь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арендованное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«Спартакиада ветеранов», сентябрь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«День учителя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оржественный концерт, октябрь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«Слет педагогов»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«Дети погибших отцов»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«Весна 45 года» праздничная программа, май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BD2D51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Киренская ЦРБ,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Аэроновигация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вечера, январь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День любви, семьи и </w:t>
            </w: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верности, июль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</w:t>
            </w:r>
          </w:p>
        </w:tc>
      </w:tr>
      <w:tr w:rsidR="00ED246E" w:rsidRPr="00A30A2F" w:rsidTr="00ED246E">
        <w:tc>
          <w:tcPr>
            <w:tcW w:w="3190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ДОД «ДШИ»</w:t>
            </w:r>
            <w:r w:rsidR="00BD2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D51">
              <w:rPr>
                <w:rFonts w:ascii="Times New Roman" w:hAnsi="Times New Roman" w:cs="Times New Roman"/>
                <w:sz w:val="24"/>
                <w:szCs w:val="24"/>
              </w:rPr>
              <w:t>Межпоселеческая</w:t>
            </w:r>
            <w:proofErr w:type="spellEnd"/>
            <w:r w:rsidR="00BD2D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9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«Дней духовности и культуры» и др. в течени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18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Киренска ЦРБ</w:t>
            </w:r>
          </w:p>
        </w:tc>
        <w:tc>
          <w:tcPr>
            <w:tcW w:w="3195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«Дню медика», Акция «Доктор клоун», июнь</w:t>
            </w:r>
          </w:p>
        </w:tc>
        <w:tc>
          <w:tcPr>
            <w:tcW w:w="319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18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Районный женсовет</w:t>
            </w:r>
          </w:p>
        </w:tc>
        <w:tc>
          <w:tcPr>
            <w:tcW w:w="3195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A30A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8 марта, Дню Матери, март - ноябрь</w:t>
            </w:r>
          </w:p>
        </w:tc>
        <w:tc>
          <w:tcPr>
            <w:tcW w:w="319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  <w:tr w:rsidR="00ED246E" w:rsidRPr="00A30A2F" w:rsidTr="00ED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3180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Киренский краеведческий музей</w:t>
            </w:r>
          </w:p>
        </w:tc>
        <w:tc>
          <w:tcPr>
            <w:tcW w:w="3195" w:type="dxa"/>
            <w:gridSpan w:val="2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Совместный проект «Семик», литературно-музыкальная композиция «В краю далеком» - в течение года</w:t>
            </w:r>
          </w:p>
        </w:tc>
        <w:tc>
          <w:tcPr>
            <w:tcW w:w="3196" w:type="dxa"/>
          </w:tcPr>
          <w:p w:rsidR="00ED246E" w:rsidRPr="00A30A2F" w:rsidRDefault="00ED246E" w:rsidP="00ED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2F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</w:tr>
    </w:tbl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</w:p>
    <w:p w:rsidR="00ED246E" w:rsidRPr="00A30A2F" w:rsidRDefault="00ED246E" w:rsidP="00ED246E">
      <w:pPr>
        <w:rPr>
          <w:rFonts w:ascii="Times New Roman" w:hAnsi="Times New Roman" w:cs="Times New Roman"/>
          <w:sz w:val="24"/>
          <w:szCs w:val="24"/>
        </w:rPr>
      </w:pPr>
      <w:r w:rsidRPr="00A30A2F">
        <w:rPr>
          <w:rFonts w:ascii="Times New Roman" w:hAnsi="Times New Roman" w:cs="Times New Roman"/>
          <w:sz w:val="24"/>
          <w:szCs w:val="24"/>
        </w:rPr>
        <w:t xml:space="preserve">Директор МКУК </w:t>
      </w:r>
      <w:proofErr w:type="spellStart"/>
      <w:r w:rsidRPr="00A30A2F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A30A2F">
        <w:rPr>
          <w:rFonts w:ascii="Times New Roman" w:hAnsi="Times New Roman" w:cs="Times New Roman"/>
          <w:sz w:val="24"/>
          <w:szCs w:val="24"/>
        </w:rPr>
        <w:t xml:space="preserve"> «Звезда»                                       Зонова Н.Н.</w:t>
      </w:r>
    </w:p>
    <w:p w:rsidR="006C6FC3" w:rsidRDefault="006C6FC3"/>
    <w:sectPr w:rsidR="006C6FC3" w:rsidSect="00ED246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32"/>
      <w:docPartObj>
        <w:docPartGallery w:val="Page Numbers (Bottom of Page)"/>
        <w:docPartUnique/>
      </w:docPartObj>
    </w:sdtPr>
    <w:sdtContent>
      <w:p w:rsidR="00A168D9" w:rsidRDefault="00A168D9">
        <w:pPr>
          <w:pStyle w:val="a7"/>
          <w:jc w:val="right"/>
        </w:pPr>
        <w:fldSimple w:instr=" PAGE   \* MERGEFORMAT ">
          <w:r w:rsidR="00BD2D51">
            <w:rPr>
              <w:noProof/>
            </w:rPr>
            <w:t>18</w:t>
          </w:r>
        </w:fldSimple>
      </w:p>
    </w:sdtContent>
  </w:sdt>
  <w:p w:rsidR="00A168D9" w:rsidRDefault="00A168D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E1A"/>
    <w:multiLevelType w:val="hybridMultilevel"/>
    <w:tmpl w:val="E92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46E"/>
    <w:rsid w:val="000B3AC9"/>
    <w:rsid w:val="00674ED3"/>
    <w:rsid w:val="006C6FC3"/>
    <w:rsid w:val="00A168D9"/>
    <w:rsid w:val="00BD2D51"/>
    <w:rsid w:val="00DD4086"/>
    <w:rsid w:val="00ED246E"/>
    <w:rsid w:val="00F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D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D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Zvd_nws2</dc:creator>
  <cp:keywords/>
  <dc:description/>
  <cp:lastModifiedBy>Zvd_nws2</cp:lastModifiedBy>
  <cp:revision>2</cp:revision>
  <dcterms:created xsi:type="dcterms:W3CDTF">2015-02-10T00:51:00Z</dcterms:created>
  <dcterms:modified xsi:type="dcterms:W3CDTF">2015-02-10T01:50:00Z</dcterms:modified>
</cp:coreProperties>
</file>