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5B3C3C">
        <w:rPr>
          <w:rFonts w:ascii="Times New Roman" w:hAnsi="Times New Roman" w:cs="Times New Roman"/>
          <w:b/>
          <w:sz w:val="24"/>
          <w:szCs w:val="24"/>
        </w:rPr>
        <w:t>ативных явлений за 12</w:t>
      </w:r>
      <w:r w:rsidR="00C52588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92055C">
        <w:rPr>
          <w:rFonts w:ascii="Times New Roman" w:hAnsi="Times New Roman" w:cs="Times New Roman"/>
          <w:b/>
          <w:sz w:val="24"/>
          <w:szCs w:val="24"/>
        </w:rPr>
        <w:t>2015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9"/>
        <w:gridCol w:w="3046"/>
        <w:gridCol w:w="3042"/>
        <w:gridCol w:w="1563"/>
        <w:gridCol w:w="1275"/>
        <w:gridCol w:w="1417"/>
        <w:gridCol w:w="1843"/>
        <w:gridCol w:w="3792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</w:t>
            </w:r>
            <w:r w:rsidR="005B3C3C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2F60C8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429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2F60C8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429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2F60C8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E3E" w:rsidRPr="0030798E" w:rsidRDefault="002C2E3E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, 09 сентября</w:t>
            </w:r>
            <w:r w:rsidR="005B3C3C">
              <w:rPr>
                <w:rFonts w:ascii="Times New Roman" w:hAnsi="Times New Roman" w:cs="Times New Roman"/>
                <w:sz w:val="24"/>
                <w:szCs w:val="24"/>
              </w:rPr>
              <w:t>, 21декабря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E26D7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</w:tcPr>
          <w:p w:rsidR="002C2E3E" w:rsidRDefault="000F09C4" w:rsidP="00C5258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E3E" w:rsidRPr="00BB0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C2E3E" w:rsidRPr="00C52588" w:rsidRDefault="00110BC7" w:rsidP="00C525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№1 от </w:t>
            </w:r>
            <w:r w:rsidR="002C2E3E" w:rsidRPr="00C52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26 марта 2015 года</w:t>
            </w:r>
            <w:r w:rsidR="002C2E3E" w:rsidRPr="00C525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собственности земель, расположенных на территории МО с возможными очагами произрастания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растений. Утверждение графика выездных заседаний в МО;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результатах мониторинга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на территории Киренского муниципального района по итогам 2014 года;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проведение встреч членов АНК в образовательных учреждениях. Утверждение графика;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мерах по раннему выявлению несовершеннолетних потребителей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веществ, о результатах работы по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притонов потребления наркотических средств;</w:t>
            </w:r>
          </w:p>
          <w:p w:rsidR="002C2E3E" w:rsidRPr="006A6311" w:rsidRDefault="002C2E3E" w:rsidP="00C5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C52588" w:rsidRDefault="00110BC7" w:rsidP="00C525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№2 от </w:t>
            </w:r>
            <w:r w:rsidR="002C2E3E" w:rsidRPr="00C52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 июня 2015 года</w:t>
            </w:r>
            <w:r w:rsidR="002C2E3E" w:rsidRPr="00C525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C52588">
            <w:pPr>
              <w:rPr>
                <w:rStyle w:val="FontStyle26"/>
                <w:rFonts w:eastAsia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 муниципальной подпрограммы «Комплексные меры профилактики наркомании и других социально-негативных явлений в Киренском районе»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A631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и уничтожению очагов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произростания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. Выездное заседание </w:t>
            </w:r>
            <w:proofErr w:type="gramStart"/>
            <w:r w:rsidRPr="006A6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с. Петропавловское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110BC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профилактической работе, проводимой в образовательных учреждениях района за 1 квартал, о работе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110BC7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информация о работе за 1 квартал по профилактической работе с несовершеннолетними, уклоняющимися от учебы, а также подростками, проживающими в условиях семейного неблагополучия, находящихся в социально-опасном положении;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посещении членами АНК Киренского района заседаний комиссии.</w:t>
            </w:r>
          </w:p>
          <w:p w:rsidR="00110BC7" w:rsidRPr="00C52588" w:rsidRDefault="00110BC7" w:rsidP="00110BC7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№3 от </w:t>
            </w:r>
            <w:r w:rsidRPr="00C5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сентября 2015г.: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-О профилактической работе, проводимой отделом по культуре, делам молодежи и спорта  по  профилактике потребления ПАВ, алкоголя,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 уровне преступности, в том числе подростковой, за летний период (июнь, июль, август) по сравнению с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анологичным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прошлого года. Итоги профилактической работы во время летней занятости.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Эффективность работы постов «Здоровье +».</w:t>
            </w:r>
          </w:p>
          <w:p w:rsidR="00110BC7" w:rsidRPr="00110BC7" w:rsidRDefault="00110BC7" w:rsidP="00110BC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выявлению и уничтожению очагов произрастания дикорастущей конопли.</w:t>
            </w:r>
          </w:p>
          <w:p w:rsidR="00110BC7" w:rsidRPr="005B3C3C" w:rsidRDefault="005B3C3C" w:rsidP="005B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3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 от 21.12.2015г.</w:t>
            </w:r>
          </w:p>
          <w:p w:rsidR="005B3C3C" w:rsidRPr="005B3C3C" w:rsidRDefault="005B3C3C" w:rsidP="005B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 исполнении решений и итогах деятельности </w:t>
            </w:r>
            <w:proofErr w:type="spell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на территории Киренского муниципального района в 2015 году.</w:t>
            </w:r>
          </w:p>
          <w:p w:rsidR="005B3C3C" w:rsidRPr="005B3C3C" w:rsidRDefault="005B3C3C" w:rsidP="005B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плане работы </w:t>
            </w:r>
            <w:proofErr w:type="spell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на территории Киренского муниципаль</w:t>
            </w:r>
            <w:r w:rsidRPr="005B3C3C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на 2016 год.</w:t>
            </w:r>
          </w:p>
          <w:p w:rsidR="005B3C3C" w:rsidRPr="005B3C3C" w:rsidRDefault="005B3C3C" w:rsidP="005B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3. Об освещении профилактической работы в средствах массовой информации.</w:t>
            </w:r>
          </w:p>
          <w:p w:rsidR="005B3C3C" w:rsidRPr="005B3C3C" w:rsidRDefault="005B3C3C" w:rsidP="005B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 своевременном информировании фактах злостного уклонения учащихся от учебы </w:t>
            </w:r>
          </w:p>
          <w:p w:rsidR="002C2E3E" w:rsidRPr="005B3C3C" w:rsidRDefault="005B3C3C" w:rsidP="005B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в КДН и ЗП.</w:t>
            </w:r>
            <w:r w:rsidR="00110BC7">
              <w:rPr>
                <w:b/>
              </w:rPr>
              <w:tab/>
            </w:r>
          </w:p>
          <w:p w:rsidR="000C1198" w:rsidRPr="006B7117" w:rsidRDefault="000C1198" w:rsidP="00C5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2C2E3E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№2 АНК от 30.06.2015г.</w:t>
            </w:r>
          </w:p>
          <w:p w:rsidR="002C2E3E" w:rsidRPr="002C2E3E" w:rsidRDefault="002C2E3E" w:rsidP="00C5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целях </w:t>
            </w:r>
            <w:proofErr w:type="gramStart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развития системы раннего выявления незаконных потребителей</w:t>
            </w:r>
            <w:proofErr w:type="gramEnd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наркотиков, согласно п. 1 </w:t>
            </w: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«Комплексные меры профилактики наркомании и других социально-негативных явлений в Киренском районе» принять меры по приобретению диагностического прибора «Лира» для диагностирования учащихся в образовательных учреждениях на территории Киренского района.</w:t>
            </w:r>
          </w:p>
          <w:p w:rsidR="002C2E3E" w:rsidRPr="00110BC7" w:rsidRDefault="002C2E3E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до 31 декабря 2015 года.</w:t>
            </w:r>
          </w:p>
          <w:p w:rsidR="002C2E3E" w:rsidRPr="002C2E3E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повышения эффективности работы по профилактике наркомании разработать совместный план мероприятий (профилактические беседы, лекции и другие) в образовательных учреждениях Киренского района и предоставить в АНК района;</w:t>
            </w:r>
          </w:p>
          <w:p w:rsidR="002C2E3E" w:rsidRPr="00110BC7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до 1 сентября 2015 года.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 от 09.09.2015г.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-О мерах по раннему выявлению лиц, допускающих немедицинское потребление наркотических средств и психотропных веществ в Киренском районе за 1 полугодие.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Главному врачу ОГБУЗ «</w:t>
            </w:r>
            <w:proofErr w:type="gram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Киренская</w:t>
            </w:r>
            <w:proofErr w:type="gram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РБ»: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направить в АНК муниципального образования Киренский район информацию по вопросу «О мерах по раннему выявлению лиц, допускающих немедицинское потребление наркотических средств и психотропных веществ в Киренском районе за 1 полугодие 2015г.» с указанием проблем по данному направлению работы.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Срок: до 15 октября 2015 года.</w:t>
            </w:r>
          </w:p>
          <w:p w:rsidR="00110BC7" w:rsidRPr="00B0793A" w:rsidRDefault="00110BC7" w:rsidP="00110BC7">
            <w:pPr>
              <w:rPr>
                <w:b/>
                <w:szCs w:val="28"/>
              </w:rPr>
            </w:pPr>
          </w:p>
          <w:p w:rsidR="00110BC7" w:rsidRP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-Управлению образования Киренского муниципального района;</w:t>
            </w:r>
          </w:p>
          <w:p w:rsidR="00110BC7" w:rsidRP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- Для организации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обучения специалистов в общеобразовательных учреждениях, занимающиеся профилактикой наркомании и других негативных явлений, подготовить тематику, количество слушателей, сроки проведения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Срок: до 15 октября 2015 года.</w:t>
            </w:r>
          </w:p>
          <w:p w:rsidR="005B3C3C" w:rsidRPr="00110BC7" w:rsidRDefault="005B3C3C" w:rsidP="005B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3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 от 21.12.2015г.</w:t>
            </w:r>
          </w:p>
          <w:p w:rsidR="005B3C3C" w:rsidRPr="005B3C3C" w:rsidRDefault="005B3C3C" w:rsidP="005B3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С целью содействия развитию системы раннего выявления незаконных потребителей наркотиков принять меры по исполнению решения АНК № 2 от 30.06.2015 г. в части приобретения аппарата «Лира», подбора кандидатуры сотрудника и его обучения.</w:t>
            </w:r>
          </w:p>
          <w:p w:rsidR="005B3C3C" w:rsidRPr="005B3C3C" w:rsidRDefault="005B3C3C" w:rsidP="005B3C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 до 1 апреля 2016 г.</w:t>
            </w:r>
          </w:p>
          <w:p w:rsidR="005B3C3C" w:rsidRPr="005B3C3C" w:rsidRDefault="005B3C3C" w:rsidP="005B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повышения эффективности работы по профилактике наркомании предоставить информацию о проведенных профилактических беседах в образовательных учреждениях сотрудниками МО МВД </w:t>
            </w:r>
            <w:proofErr w:type="spell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Россиий</w:t>
            </w:r>
            <w:proofErr w:type="spell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», ОГБУЗ «Киренская РБ» в течение 2015 года.</w:t>
            </w:r>
          </w:p>
          <w:p w:rsidR="00110BC7" w:rsidRPr="005B3C3C" w:rsidRDefault="005B3C3C" w:rsidP="005B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 до 1 февраля 2016 г.</w:t>
            </w:r>
          </w:p>
          <w:p w:rsidR="005B3C3C" w:rsidRPr="005B3C3C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Членам АНК организовать работу по размещению статей профилактического характера в газете «Ленские зори».</w:t>
            </w:r>
          </w:p>
          <w:p w:rsidR="005B3C3C" w:rsidRPr="005B3C3C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в течение 2016 года.</w:t>
            </w:r>
          </w:p>
          <w:p w:rsidR="005B3C3C" w:rsidRPr="005B3C3C" w:rsidRDefault="005B3C3C" w:rsidP="005B3C3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целях  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своевременно подавать информацию в комиссию по делам несовершеннолетних и защите их прав администрации Киренского муниципального  района, о несовершеннолетних имеющих пропуски занятий без уважительных причин в образовательных</w:t>
            </w:r>
            <w:proofErr w:type="gram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5B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Киренского муниципального района.</w:t>
            </w:r>
          </w:p>
          <w:p w:rsidR="005B3C3C" w:rsidRPr="005B3C3C" w:rsidRDefault="005B3C3C" w:rsidP="005B3C3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постоянно.</w:t>
            </w:r>
          </w:p>
          <w:p w:rsidR="005B3C3C" w:rsidRDefault="005B3C3C" w:rsidP="005B3C3C">
            <w:pPr>
              <w:tabs>
                <w:tab w:val="left" w:pos="993"/>
              </w:tabs>
              <w:ind w:firstLine="709"/>
              <w:jc w:val="both"/>
              <w:rPr>
                <w:rFonts w:ascii="Calibri" w:eastAsia="Calibri" w:hAnsi="Calibri" w:cs="Times New Roman"/>
                <w:szCs w:val="28"/>
              </w:rPr>
            </w:pPr>
          </w:p>
          <w:p w:rsidR="00110BC7" w:rsidRPr="00427F97" w:rsidRDefault="00110BC7" w:rsidP="00110BC7">
            <w:pPr>
              <w:rPr>
                <w:szCs w:val="28"/>
              </w:rPr>
            </w:pPr>
          </w:p>
          <w:p w:rsidR="00C52588" w:rsidRPr="00CF1400" w:rsidRDefault="00C52588" w:rsidP="00C52588">
            <w:pPr>
              <w:ind w:left="709"/>
            </w:pPr>
            <w:r>
              <w:rPr>
                <w:b/>
              </w:rPr>
              <w:tab/>
            </w:r>
            <w:r>
              <w:tab/>
            </w:r>
          </w:p>
          <w:p w:rsidR="00C52588" w:rsidRPr="002C2E3E" w:rsidRDefault="00C52588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3E" w:rsidRPr="002C2E3E" w:rsidRDefault="002C2E3E" w:rsidP="00C5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3E" w:rsidRPr="00EE301F" w:rsidRDefault="002C2E3E" w:rsidP="00C52588">
            <w:pPr>
              <w:ind w:firstLine="709"/>
              <w:rPr>
                <w:rFonts w:ascii="Calibri" w:eastAsia="Calibri" w:hAnsi="Calibri" w:cs="Times New Roman"/>
                <w:szCs w:val="28"/>
              </w:rPr>
            </w:pPr>
          </w:p>
          <w:p w:rsidR="00A46CB8" w:rsidRPr="003E5AE7" w:rsidRDefault="00A46CB8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</w:t>
            </w: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6255C" w:rsidRPr="0030798E" w:rsidRDefault="00035E08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6255C" w:rsidRDefault="002C2E3E" w:rsidP="0068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4</w:t>
            </w:r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proofErr w:type="gramEnd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2E3E" w:rsidRPr="002F60C8" w:rsidRDefault="00686E47" w:rsidP="00686E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</w:t>
            </w:r>
            <w:r w:rsidR="002C2E3E" w:rsidRPr="002F60C8">
              <w:rPr>
                <w:rFonts w:ascii="Times New Roman" w:hAnsi="Times New Roman"/>
                <w:sz w:val="24"/>
                <w:szCs w:val="24"/>
              </w:rPr>
              <w:t>«Давайте выпьем», «Алкоголь и здоровье» с целью показать учащимся влияния алкоголя на психическое и физическое здоровье человека;</w:t>
            </w:r>
          </w:p>
          <w:p w:rsidR="002C2E3E" w:rsidRPr="002F60C8" w:rsidRDefault="002C2E3E" w:rsidP="00110B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 xml:space="preserve">- «Не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профилактики курения, влияние никотиновых веществ на организм человека;- «Мы знаем, как себя защитить» с целью дать представление понятия СПИД и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ВИЧ, а также представление о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, как реальной угрозе жизни человека, профилактика наркомании,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гиппатита</w:t>
            </w:r>
            <w:proofErr w:type="spellEnd"/>
            <w:proofErr w:type="gramStart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, В, С,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распротсранения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ВИЧ инфекции в молодежной среде.</w:t>
            </w:r>
          </w:p>
          <w:p w:rsidR="00686E47" w:rsidRPr="00686E47" w:rsidRDefault="00686E47" w:rsidP="00686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47" w:rsidRPr="002F60C8" w:rsidRDefault="00686E47" w:rsidP="00686E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запрете продажи алкоголя несовершеннолетним!» (МО МВД России «Киренский») районная газета «Ленские зори», июнь 2015 год.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sz w:val="24"/>
                <w:szCs w:val="24"/>
              </w:rPr>
              <w:t xml:space="preserve">В связи с дефицитом денежных средств, администрации Киренского муниципального района не предоставляется возможность публикация статей в районной газете «Ленские зори». На сайте администрации Киренского муниципального района размещены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памятки для родителей и учащихся по следующим темам: «Итак, как родителям понять, что их ребенок наркоман?», «Спортивный образ жизни. Здоровая Россия», 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6E47" w:rsidRDefault="00686E47" w:rsidP="00686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Изготовление  полиграфической продукции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86E47" w:rsidRPr="002F60C8" w:rsidRDefault="00686E47" w:rsidP="00686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«Итак, как родителям понять, что их ребенок наркоман?» (110 штук);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«Спортивный образ жизни. Здоровая Россия» (300 штук);</w:t>
            </w:r>
          </w:p>
          <w:p w:rsidR="002C2E3E" w:rsidRPr="00686E47" w:rsidRDefault="00686E47" w:rsidP="00686E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 (70 штук).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профилактике социально-негативных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96B6E" w:rsidRDefault="00A96B6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квартал-</w:t>
            </w:r>
            <w:r w:rsidR="00B9128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proofErr w:type="spellEnd"/>
            <w:r w:rsidR="00B9128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2055C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B9128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B9128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6B6E" w:rsidRDefault="00A96B6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AE7" w:rsidRPr="00635666" w:rsidRDefault="00A96B6E" w:rsidP="00A96B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12 мес. 43 мероприятия с участием 704 чел.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квартал- 9</w:t>
            </w:r>
            <w:r w:rsidR="00F5110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профмероприятий-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 чел.</w:t>
            </w:r>
            <w:r w:rsidR="00F5110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  <w:p w:rsidR="00A96B6E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6E" w:rsidRPr="00635666" w:rsidRDefault="00A96B6E" w:rsidP="00A9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12 мес. 15 мероприятия с участием 261 чел.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96B6E" w:rsidRDefault="00A96B6E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квартал:</w:t>
            </w:r>
          </w:p>
          <w:p w:rsidR="00035E08" w:rsidRDefault="0092547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E4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для добровольцев:</w:t>
            </w:r>
            <w:r w:rsidR="00635666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3E5AE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-участие в ра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боте конференции для волонтеров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(30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5E08" w:rsidRPr="002F60C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дни весенних школьных каникул управление образования совместно с Киренским профессионально-педагогическим колледжем организовало работу школы «Я волонтер». Основной целью данной программы стало обучение лидеров школьного самоуправления по программе профилактики социально-негативных явлений в молодежной среде, формирование команды единомышленников из числа обучающихся школ 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Киренска. В течени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трех дней были прочитаны лекции по темам: «Особенности волонтерской деятельности», «Социальный проект: структура, особенности и реализация», проведены тренинги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игромании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наркомании»,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алкогольной и пивной зависимости», практикум «Проведение и анализ результатов социологических опросов».</w:t>
            </w:r>
          </w:p>
          <w:p w:rsidR="00035E0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925478" w:rsidRPr="005B7B73" w:rsidRDefault="00A96B6E" w:rsidP="0033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12 мес.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331AE0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с впервые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BD2D08" w:rsidRDefault="00BD2D08" w:rsidP="00BD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полугодие: итого по разделу: мероприятий- 56 участников: 2 133 </w:t>
            </w:r>
          </w:p>
          <w:p w:rsidR="00BD2D08" w:rsidRDefault="00AD3C4D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итого по разделу: мероприятий- 90, участников: 3 444</w:t>
            </w:r>
          </w:p>
          <w:p w:rsidR="00760BE6" w:rsidRDefault="00AD3C4D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12</w:t>
            </w:r>
            <w:r w:rsidR="00BD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и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30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853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3 581</w:t>
            </w:r>
          </w:p>
          <w:p w:rsidR="00760BE6" w:rsidRDefault="00AD3C4D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Конкурсов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</w:t>
            </w:r>
            <w:r w:rsidR="00AD3C4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C52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Pr="00491734" w:rsidRDefault="008539E9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52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мероприятие: 17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C4D">
              <w:rPr>
                <w:rFonts w:ascii="Times New Roman" w:hAnsi="Times New Roman" w:cs="Times New Roman"/>
                <w:b/>
                <w:sz w:val="24"/>
                <w:szCs w:val="24"/>
              </w:rPr>
              <w:t>-1703</w:t>
            </w:r>
            <w:r w:rsidR="008539E9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917B5F" w:rsidRDefault="00AD3C4D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беседы-25, количество человек-401</w:t>
            </w:r>
          </w:p>
          <w:p w:rsidR="00133F82" w:rsidRPr="005B7B73" w:rsidRDefault="00133F82" w:rsidP="009205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6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9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мероприятий-охвачено</w:t>
            </w:r>
            <w:proofErr w:type="spellEnd"/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291 учащий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035E08" w:rsidRPr="00954077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/>
                <w:sz w:val="28"/>
              </w:rPr>
            </w:pPr>
            <w:r w:rsidRPr="00954077">
              <w:rPr>
                <w:rFonts w:ascii="Times New Roman" w:hAnsi="Times New Roman"/>
                <w:sz w:val="28"/>
              </w:rPr>
              <w:t xml:space="preserve">В период с 8 по 26 июня 2015 года в летних лагерях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дневным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пребываниям детей волонтера</w:t>
            </w:r>
            <w:r>
              <w:rPr>
                <w:rFonts w:ascii="Times New Roman" w:hAnsi="Times New Roman"/>
                <w:sz w:val="28"/>
              </w:rPr>
              <w:t>ми были проведены следующие мер</w:t>
            </w:r>
            <w:r w:rsidRPr="00954077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954077">
              <w:rPr>
                <w:rFonts w:ascii="Times New Roman" w:hAnsi="Times New Roman"/>
                <w:sz w:val="28"/>
              </w:rPr>
              <w:t>риятия: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10.06.2015 г. МКОУ СОШ № 1 г. Киренска, тема: «Здоровым быть – это модно!».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мирование у детей здорового образа жизни, как необходимой ценности, 38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12.06.2015 г. МКОУ СОШ № 1 г. Киренска, профилактическое мероприятие «День здоровья».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и пропа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ганда здорового образа жизни, профилактика социально-негативных явлений», 47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23 и 24 июня 2015 г. МКОУ СОШ № 5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23 и 24 июня 2015 г. МКОУ СОШ № 5 г. Киренска, тема: «Дерево здоровья». Цель: Обобщить знания детей о здоровье, здоровом образе жизни и приемах его укрепления и сохранения. 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понятия о факторах, влияющих положительно на здоровье человека. Побудить детей к стремлению заниматься спортом.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15.06.2015 г. МКОУ СОШ № 3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17.06.2015 г. МКОУ СОШ № 3 г. Киренска, «Веселые старты». Цель: Формирование у детей здорового образа жизни, как необходимой ценности, профилактика социально-негативных явлений,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23.06.2015 г. МКОУ СОШ № 6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45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24.06.2015 г. МКОУ СОШ № 6 г. Киренска, профилактическая беседа «О здоровом образе жизни». Цель: Учимся быть здоровым душой и </w:t>
            </w:r>
            <w:proofErr w:type="spellStart"/>
            <w:proofErr w:type="gramStart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телом-стремление</w:t>
            </w:r>
            <w:proofErr w:type="spellEnd"/>
            <w:proofErr w:type="gramEnd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и укреплять здоровье-расширение кругозора 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 здоровом образе жизни, 45 человек.</w:t>
            </w:r>
          </w:p>
          <w:p w:rsidR="00035E08" w:rsidRDefault="00035E08" w:rsidP="00035E08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E08" w:rsidRPr="00AC5851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04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51107" w:rsidRPr="00491734" w:rsidRDefault="00491734" w:rsidP="00F511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роведены три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акции  «День здоровья»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 xml:space="preserve"> в марте,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мае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, сентябре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с целью профилактики соци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ально-негативных явлений и пропаганды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среди населения на территории </w:t>
            </w:r>
            <w:proofErr w:type="gramStart"/>
            <w:r w:rsidR="00F51107" w:rsidRPr="004917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51107" w:rsidRPr="00491734">
              <w:rPr>
                <w:rFonts w:ascii="Times New Roman" w:hAnsi="Times New Roman"/>
                <w:sz w:val="28"/>
                <w:szCs w:val="28"/>
              </w:rPr>
              <w:t>. Киренск.</w:t>
            </w:r>
          </w:p>
          <w:p w:rsidR="0069677E" w:rsidRPr="00867C11" w:rsidRDefault="002B4BEF" w:rsidP="00F5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10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«День здоровья»</w:t>
            </w:r>
            <w:r w:rsidR="008539E9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5A24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39E9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(310</w:t>
            </w:r>
            <w:r w:rsidR="00491734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0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49173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AD3C4D" w:rsidRDefault="00AD3C4D" w:rsidP="0023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  <w:p w:rsidR="0069677E" w:rsidRPr="00867C11" w:rsidRDefault="00AD3C4D" w:rsidP="0023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 тренингов, 519</w:t>
            </w:r>
            <w:r w:rsidR="0069677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«Мифы об алкоголе», «Алкоголь», «Профилактика зависимостей от алкоголя» с целью убедить учащихся о правильном действии алкоголя,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алкоголем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человека, осознание 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«Курить не модно», «Не </w:t>
            </w:r>
            <w:proofErr w:type="spellStart"/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профилактика употребления никотиновых веществ. Помощь в социальной адаптации ребенка к условиям окружающей среды, обучения навыкам общения, сопротивления давлению со стороны окружающих;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«Наркомания» с целью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наркотиками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</w:t>
            </w:r>
            <w:r w:rsidRPr="00145A24">
              <w:rPr>
                <w:rFonts w:ascii="Times New Roman" w:hAnsi="Times New Roman"/>
                <w:sz w:val="24"/>
                <w:szCs w:val="24"/>
              </w:rPr>
              <w:lastRenderedPageBreak/>
              <w:t>человека, осознание 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 «Профилактика вредных привычек» с целью профилактики употребления ПАВ. Помощь в социальной адаптации ребенка к условиям окружающей среды, обучения навыкам общения, сопротивления давлению со стороны окружающих. Познание психологических особенностей подростков, формирование адекватной самооценки, навыков принятия решений;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«Познай себя» с целью самопознание и терапия, </w:t>
            </w:r>
            <w:proofErr w:type="spellStart"/>
            <w:r w:rsidRPr="00145A24">
              <w:rPr>
                <w:rFonts w:ascii="Times New Roman" w:hAnsi="Times New Roman"/>
                <w:sz w:val="24"/>
                <w:szCs w:val="24"/>
              </w:rPr>
              <w:t>самоисследование</w:t>
            </w:r>
            <w:proofErr w:type="spell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, самосовершенствование, личностный и профессиональный рост, познание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не выявленного потенциала;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В тренингах использовались такие упражнения, как «Познай себя», «Оценка уровня общительности» Упражнения «Зато», «Провокация».</w:t>
            </w:r>
          </w:p>
          <w:p w:rsidR="003E5AE7" w:rsidRPr="00867C11" w:rsidRDefault="00AD3C4D" w:rsidP="0014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12 мес. </w:t>
            </w:r>
            <w:r w:rsidR="00CC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тренингов, </w:t>
            </w:r>
            <w:r w:rsidR="00CC0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1752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CC073C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73C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квартал:</w:t>
            </w:r>
          </w:p>
          <w:p w:rsidR="00CC073C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 111человек</w:t>
            </w:r>
          </w:p>
          <w:p w:rsidR="00CC073C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12 мес. 7 мероприятий, 156 чел.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86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429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69677E" w:rsidRDefault="007E613D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CC073C" w:rsidRDefault="00CC073C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мероприятий-12 человек</w:t>
            </w:r>
          </w:p>
          <w:p w:rsidR="00CC073C" w:rsidRDefault="00CC073C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12 мес.</w:t>
            </w:r>
          </w:p>
          <w:p w:rsidR="003E5AE7" w:rsidRPr="00867C11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мероприятия- 78 чел.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9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CC073C" w:rsidRPr="000F030B" w:rsidRDefault="00CC073C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квартал-</w:t>
            </w:r>
          </w:p>
          <w:p w:rsidR="00DA7F41" w:rsidRPr="000F030B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Всего: 3 мероприятия</w:t>
            </w:r>
            <w:r w:rsidR="006D5F94"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613D"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CC073C" w:rsidRPr="000F030B" w:rsidRDefault="00CC073C" w:rsidP="00CC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12 мес.</w:t>
            </w:r>
          </w:p>
          <w:p w:rsidR="00CC073C" w:rsidRPr="00AC5851" w:rsidRDefault="000F030B" w:rsidP="00CC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мероприятий, 14</w:t>
            </w:r>
            <w:r w:rsidRPr="000F030B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0F030B" w:rsidRDefault="000F030B" w:rsidP="000F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 мероприятия-3 чел.</w:t>
            </w:r>
          </w:p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047CFB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6" w:type="pct"/>
          </w:tcPr>
          <w:p w:rsidR="00DA7F41" w:rsidRPr="0030798E" w:rsidRDefault="00047CFB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6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F684D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мер.-8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меропр.-61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7E613D" w:rsidRDefault="006C089E" w:rsidP="009E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26.03.2015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, 30.06.2015г., заседаниях рабочей группы</w:t>
            </w:r>
          </w:p>
          <w:p w:rsidR="007E613D" w:rsidRDefault="007E613D" w:rsidP="009E2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>июня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26D7" w:rsidRPr="003E4261" w:rsidRDefault="007E613D" w:rsidP="009E26D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6D7" w:rsidRPr="003E4261">
              <w:rPr>
                <w:rFonts w:ascii="Times New Roman" w:eastAsia="Calibri" w:hAnsi="Times New Roman"/>
                <w:sz w:val="28"/>
                <w:szCs w:val="28"/>
              </w:rPr>
              <w:t>Для землепользователей</w:t>
            </w:r>
            <w:r w:rsidR="009E26D7" w:rsidRPr="003E4261">
              <w:rPr>
                <w:rFonts w:ascii="Times New Roman" w:hAnsi="Times New Roman"/>
                <w:sz w:val="28"/>
                <w:szCs w:val="28"/>
              </w:rPr>
              <w:t xml:space="preserve"> разработаны памятки «Конопля под запретом» и направлены главам </w:t>
            </w:r>
            <w:r w:rsidR="009E26D7" w:rsidRPr="003E4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с целью их распространения.</w:t>
            </w:r>
          </w:p>
          <w:p w:rsid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результатам поезд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рабочей группы в планируемые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44 км трассы г. Киренск – г. Усть-Кут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 14 часов 20 минут было обнаружено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 очагов </w:t>
            </w:r>
            <w:proofErr w:type="spellStart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произростания</w:t>
            </w:r>
            <w:proofErr w:type="spellEnd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дикорастущей 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конопли</w:t>
            </w:r>
            <w:r w:rsidR="00A655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Общая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лощадь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очагов произрастания растений, содержащих наркотические средства и выписано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предписание главе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МО. </w:t>
            </w:r>
          </w:p>
          <w:p w:rsidR="009E26D7" w:rsidRDefault="009E26D7" w:rsidP="009E26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C089E" w:rsidRPr="00C07F3E" w:rsidRDefault="006C089E" w:rsidP="007E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Default="006C089E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7E613D" w:rsidRDefault="007E613D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30.06.2015г.,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 w:rsidRPr="003E4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13D" w:rsidRDefault="007E613D" w:rsidP="007E613D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</w:p>
          <w:p w:rsid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поездок рабочей группы в планируемые территории на 44 км трассы г. Киренск – г. Усть-Кут в границах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14 часов 20 минут было обнаружено 5 очагов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произростания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дикорастущей конопли.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полощадь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очагов произрастания растений, содержащих наркотические средства и выписано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предписание главе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МО.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07 июля 2015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>прошло второе заседание рабочей группы по мониторингу территорий муниципального образования Киренский район на предмет произрастания растений, содержащих наркотические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Протокола</w:t>
            </w:r>
            <w:proofErr w:type="gramEnd"/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группы, были выезды в следующие территории: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- 10 июля 2015 года выезд в д. Сидорово (Киренское городское поселение). В районе старой фермы обнаружен очаг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дикорастущей конопли, общей площадью 0,1 га. В результате был составлен Акт осмотра участка, главе администрации Киренского МО было выдано предписание № 53/7095 на уничтожение дикорастущей конопли и составлен акт осмотра участка территории.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Согласно письма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Главы Киренского МО, (№ 1314 от 30.07.2015 г.) конопля уничтожена 29 июля 2015 года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- 14 июля 2015 года рабочей группой был выезд на территории населенных пунктов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Змеиново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Никольск (Киренское МО), Салтыково 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МО), Юбилейный, Чечуйск,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Вишняково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Юбилейнинское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 и Петропавловск (Петропавловское МО). На территории Петропавловского сельского поселения на расстоянии 1100 м от с.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Петропавловское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обнаружен очаг дикорастущей конопли общей площадью 2400 кв. м. (0,24 га).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Главе Петропавловского МО было направлено с уведомлением предписание № 53/7366 на уничтожение дикорастущей конопли и составлен акт осмотра участка территории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green"/>
              </w:rPr>
              <w:t>(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Согласно письма администрации Петропавловского сельского поселения от 24.07.2015 г. № 270, конопля уничтожена путем скашивания вручную и тракторной косилкой 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- 17 июля 2015 года рабочей группой был выезд на территории населенных пунктов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Банщиково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МО),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Сполошино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Орлово (Петропавловское МО). Согласно информации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Братского линейного отдела о произрастании дикорастущей конопли в данных населенных пунктах, поездка состоялась внеплановая. В данном выезде приняла участие Дудник Ирина Геннадьевна - 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старший госинспектор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Усть-Кутского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межрайонного отдела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Россельхознадзора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В результате выезда составлен Акт обследования очагов произрастания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растений. На данных территориях обнаружены следующие очаги произрастания дикорастущей конопли: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территории д.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Банщиково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обнаружено три очага: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- от окраины деревни по течению р. Лена на расстоянии 200 м от берега, около 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- старое овощехранилище со стороны леса, около 0,2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разрозненные очаги по всей длине улицы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, около 0,3 га. Итого 2,5 га.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Главе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 было направлено с уведомлением 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предписание №53/7583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уничтожение дикорастущей конопли. Согласно письма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 от 05.08.2015 г № 115, очаги произрастания дикорастущей конопли уничтожены</w:t>
            </w:r>
            <w:r w:rsidR="00A6557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д. Орлово обнаружены следующие очаги: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Нижняя окраина деревни Орлово, по направлению течения реки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Пилюда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(между левым берегом реки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Пилюда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поднимающимся бугром), около 0,5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От нижней окраины в сторону леса, около 0,3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В районе деревянной фермы на нижней окраине, около 1,5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Вдоль дороги по обеим сторонам ведущей от нижней окраины в сторону леса (вдоль оврага), около 0,2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Разрозненные очаги около бетонной фермы на верхней окраине, около 1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В оградах нежилых домов в количестве пяти единиц. Итого 3,5 га.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Главе Петропавловского МО было направлено с уведомлением предписание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№ 53/7582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уничтожение дикорастущей конопли.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 д.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Сполошино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обнаружено два очага произрастания дикорастущей конопли: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разрозненные очаги от церкви в сторону р. Лена на расстоянии около 400 м. и вдоль дороги от церкви по направлению течения р. Лена около 500 м. (20 га.);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в радиусе 500 м от коровника, около 1 га. Всего 21 га.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Главе Петропавловского МО было направлено с уведомлением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предписание № 53/7582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уничтожение дикорастущей конопли.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 xml:space="preserve">По итогам поездок рабочей группой на территории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lastRenderedPageBreak/>
              <w:t>Киренского муниципального района всего обнаружено 28, 4 га. По информации Глав муниципальных образований уничтожено 22,4 га дикорастущей конопли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.</w:t>
            </w:r>
            <w:proofErr w:type="gramEnd"/>
          </w:p>
          <w:p w:rsidR="00513A38" w:rsidRPr="009E26D7" w:rsidRDefault="00513A38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26D7" w:rsidRPr="00C07F3E" w:rsidRDefault="009E26D7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867C11" w:rsidP="000F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</w:t>
            </w:r>
            <w:r w:rsidR="000F030B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0F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</w:t>
            </w:r>
            <w:r w:rsidR="000F03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</w:t>
            </w:r>
            <w:r w:rsidR="000F030B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B1883" w:rsidP="0022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</w:t>
            </w:r>
            <w:proofErr w:type="gramStart"/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ежеквартальный</w:t>
            </w:r>
            <w:proofErr w:type="gramEnd"/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  <w:r w:rsidR="009E2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0F030B" w:rsidRPr="00AC5851" w:rsidTr="002F60C8">
        <w:tc>
          <w:tcPr>
            <w:tcW w:w="163" w:type="pct"/>
          </w:tcPr>
          <w:p w:rsidR="000F030B" w:rsidRPr="0030798E" w:rsidRDefault="000F030B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30B" w:rsidRPr="0030798E" w:rsidRDefault="000F030B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0F030B" w:rsidRPr="0030798E" w:rsidRDefault="000F030B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данных о  распространении и профилактике наркомании и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токсикомании: ежеквартально</w:t>
            </w:r>
          </w:p>
        </w:tc>
        <w:tc>
          <w:tcPr>
            <w:tcW w:w="921" w:type="pct"/>
          </w:tcPr>
          <w:p w:rsidR="000F030B" w:rsidRPr="0030798E" w:rsidRDefault="000F030B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банка данных о  распространении и профилактике наркомании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токсикомании: ежеквартально</w:t>
            </w:r>
          </w:p>
        </w:tc>
        <w:tc>
          <w:tcPr>
            <w:tcW w:w="473" w:type="pct"/>
          </w:tcPr>
          <w:p w:rsidR="000F030B" w:rsidRPr="0030798E" w:rsidRDefault="000F030B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15 число месяца, идущего за отчетным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386" w:type="pct"/>
          </w:tcPr>
          <w:p w:rsidR="000F030B" w:rsidRDefault="000F030B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15 число месяца, идущего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отчетным кварталом</w:t>
            </w:r>
          </w:p>
          <w:p w:rsidR="000F030B" w:rsidRPr="0030798E" w:rsidRDefault="000F030B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F030B" w:rsidRPr="0030798E" w:rsidRDefault="000F030B" w:rsidP="0019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на 15 января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30798E" w:rsidRDefault="000F030B" w:rsidP="0019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AC5851" w:rsidRDefault="000F030B" w:rsidP="0019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января</w:t>
            </w:r>
          </w:p>
        </w:tc>
      </w:tr>
      <w:tr w:rsidR="000F030B" w:rsidRPr="00AC5851" w:rsidTr="002F60C8">
        <w:tc>
          <w:tcPr>
            <w:tcW w:w="163" w:type="pct"/>
          </w:tcPr>
          <w:p w:rsidR="000F030B" w:rsidRPr="00AC5851" w:rsidRDefault="000F030B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922" w:type="pct"/>
          </w:tcPr>
          <w:p w:rsidR="000F030B" w:rsidRPr="009E589E" w:rsidRDefault="000F030B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0F030B" w:rsidRPr="009E589E" w:rsidRDefault="000F030B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030B" w:rsidRPr="00AC5851" w:rsidRDefault="000F030B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0F030B" w:rsidRPr="009E589E" w:rsidRDefault="000F030B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0F030B" w:rsidRPr="009E589E" w:rsidRDefault="000F030B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0F030B" w:rsidRPr="009E589E" w:rsidRDefault="000F030B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0F030B" w:rsidRPr="009E589E" w:rsidRDefault="000F030B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0F030B" w:rsidRPr="00AC5851" w:rsidRDefault="000F030B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AC5851" w:rsidRDefault="000F030B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  <w:r w:rsidR="0037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потребителями</w:t>
            </w:r>
          </w:p>
        </w:tc>
      </w:tr>
      <w:tr w:rsidR="000F030B" w:rsidRPr="00AC5851" w:rsidTr="002F60C8">
        <w:tc>
          <w:tcPr>
            <w:tcW w:w="163" w:type="pct"/>
          </w:tcPr>
          <w:p w:rsidR="000F030B" w:rsidRPr="00AC5851" w:rsidRDefault="000F030B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0F030B" w:rsidRPr="00AC5851" w:rsidRDefault="000F030B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0F030B" w:rsidRPr="00AC5851" w:rsidRDefault="000F030B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0F030B" w:rsidRPr="00AC5851" w:rsidRDefault="000F030B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0F030B" w:rsidRPr="00AC5851" w:rsidRDefault="000F030B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F030B" w:rsidRPr="00AC5851" w:rsidRDefault="000F030B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0F030B" w:rsidRPr="00AC5851" w:rsidRDefault="000F030B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F030B" w:rsidRPr="00AC5851" w:rsidRDefault="000F030B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0F030B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отде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r w:rsidR="002F60C8">
        <w:rPr>
          <w:rFonts w:ascii="Times New Roman" w:hAnsi="Times New Roman" w:cs="Times New Roman"/>
          <w:b/>
          <w:sz w:val="24"/>
          <w:szCs w:val="24"/>
        </w:rPr>
        <w:t xml:space="preserve"> по культуре, делам молодежи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 xml:space="preserve">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3A3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513A38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513A3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13A38">
        <w:rPr>
          <w:rFonts w:ascii="Times New Roman" w:hAnsi="Times New Roman" w:cs="Times New Roman"/>
          <w:sz w:val="20"/>
          <w:szCs w:val="20"/>
        </w:rPr>
        <w:t>О.С.,р.т</w:t>
      </w:r>
      <w:proofErr w:type="spellEnd"/>
      <w:r w:rsidR="00513A38">
        <w:rPr>
          <w:rFonts w:ascii="Times New Roman" w:hAnsi="Times New Roman" w:cs="Times New Roman"/>
          <w:sz w:val="20"/>
          <w:szCs w:val="20"/>
        </w:rPr>
        <w:t>. 89646580946</w:t>
      </w:r>
    </w:p>
    <w:p w:rsidR="006C688A" w:rsidRPr="00AC5851" w:rsidRDefault="000F030B" w:rsidP="006C68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«15» янва</w:t>
      </w:r>
      <w:r w:rsidR="00513A38">
        <w:rPr>
          <w:rFonts w:ascii="Times New Roman" w:hAnsi="Times New Roman" w:cs="Times New Roman"/>
          <w:sz w:val="20"/>
          <w:szCs w:val="20"/>
        </w:rPr>
        <w:t xml:space="preserve">ря </w:t>
      </w:r>
      <w:r w:rsidR="002F60C8">
        <w:rPr>
          <w:rFonts w:ascii="Times New Roman" w:hAnsi="Times New Roman" w:cs="Times New Roman"/>
          <w:sz w:val="20"/>
          <w:szCs w:val="20"/>
        </w:rPr>
        <w:t xml:space="preserve"> </w:t>
      </w:r>
      <w:r w:rsidR="006C688A" w:rsidRPr="00AC585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16</w:t>
      </w:r>
      <w:r w:rsidR="006C688A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A2D"/>
    <w:multiLevelType w:val="hybridMultilevel"/>
    <w:tmpl w:val="108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35E08"/>
    <w:rsid w:val="00047CFB"/>
    <w:rsid w:val="00060D99"/>
    <w:rsid w:val="000962BE"/>
    <w:rsid w:val="000A4ED7"/>
    <w:rsid w:val="000C1198"/>
    <w:rsid w:val="000C4281"/>
    <w:rsid w:val="000D3745"/>
    <w:rsid w:val="000D4AAA"/>
    <w:rsid w:val="000F030B"/>
    <w:rsid w:val="000F09C4"/>
    <w:rsid w:val="00110BC7"/>
    <w:rsid w:val="00133815"/>
    <w:rsid w:val="00133F82"/>
    <w:rsid w:val="00145A24"/>
    <w:rsid w:val="00173A55"/>
    <w:rsid w:val="001A2D3C"/>
    <w:rsid w:val="001F4971"/>
    <w:rsid w:val="00222DE7"/>
    <w:rsid w:val="0022747A"/>
    <w:rsid w:val="002344C6"/>
    <w:rsid w:val="0023708C"/>
    <w:rsid w:val="002A6798"/>
    <w:rsid w:val="002B4BEF"/>
    <w:rsid w:val="002C06C7"/>
    <w:rsid w:val="002C2E3E"/>
    <w:rsid w:val="002E420D"/>
    <w:rsid w:val="002F60C8"/>
    <w:rsid w:val="0030075D"/>
    <w:rsid w:val="00304179"/>
    <w:rsid w:val="0030798E"/>
    <w:rsid w:val="00331AE0"/>
    <w:rsid w:val="0036255C"/>
    <w:rsid w:val="00373A3C"/>
    <w:rsid w:val="00391523"/>
    <w:rsid w:val="003E5AE7"/>
    <w:rsid w:val="00413D00"/>
    <w:rsid w:val="00426DA7"/>
    <w:rsid w:val="0045440F"/>
    <w:rsid w:val="00491734"/>
    <w:rsid w:val="00493DB7"/>
    <w:rsid w:val="004B71F0"/>
    <w:rsid w:val="004D2FD7"/>
    <w:rsid w:val="00512DCF"/>
    <w:rsid w:val="00513A38"/>
    <w:rsid w:val="00554E55"/>
    <w:rsid w:val="00574B4F"/>
    <w:rsid w:val="005B3C3C"/>
    <w:rsid w:val="005B7B73"/>
    <w:rsid w:val="005C2E5B"/>
    <w:rsid w:val="006173E6"/>
    <w:rsid w:val="00635666"/>
    <w:rsid w:val="0066154F"/>
    <w:rsid w:val="00686E47"/>
    <w:rsid w:val="0069677E"/>
    <w:rsid w:val="006A3895"/>
    <w:rsid w:val="006A6311"/>
    <w:rsid w:val="006B7117"/>
    <w:rsid w:val="006C089E"/>
    <w:rsid w:val="006C688A"/>
    <w:rsid w:val="006D12E5"/>
    <w:rsid w:val="006D5F94"/>
    <w:rsid w:val="006E1F8A"/>
    <w:rsid w:val="006F00DA"/>
    <w:rsid w:val="007115C2"/>
    <w:rsid w:val="00716400"/>
    <w:rsid w:val="00760BE6"/>
    <w:rsid w:val="00760F3B"/>
    <w:rsid w:val="007B1883"/>
    <w:rsid w:val="007C386A"/>
    <w:rsid w:val="007E613D"/>
    <w:rsid w:val="007F3459"/>
    <w:rsid w:val="007F684D"/>
    <w:rsid w:val="008539E9"/>
    <w:rsid w:val="00867C11"/>
    <w:rsid w:val="008C700C"/>
    <w:rsid w:val="008D58B7"/>
    <w:rsid w:val="008F739B"/>
    <w:rsid w:val="00917B5F"/>
    <w:rsid w:val="0092055C"/>
    <w:rsid w:val="00925478"/>
    <w:rsid w:val="009D4A12"/>
    <w:rsid w:val="009E26D7"/>
    <w:rsid w:val="009E589E"/>
    <w:rsid w:val="00A21B77"/>
    <w:rsid w:val="00A46CB8"/>
    <w:rsid w:val="00A53418"/>
    <w:rsid w:val="00A6557D"/>
    <w:rsid w:val="00A74830"/>
    <w:rsid w:val="00A96B6E"/>
    <w:rsid w:val="00AA646E"/>
    <w:rsid w:val="00AB61CA"/>
    <w:rsid w:val="00AC5851"/>
    <w:rsid w:val="00AD3C4D"/>
    <w:rsid w:val="00B756E9"/>
    <w:rsid w:val="00B9128E"/>
    <w:rsid w:val="00BA5E7C"/>
    <w:rsid w:val="00BB4893"/>
    <w:rsid w:val="00BC521B"/>
    <w:rsid w:val="00BD2D08"/>
    <w:rsid w:val="00BD7BB2"/>
    <w:rsid w:val="00BF5DC7"/>
    <w:rsid w:val="00C07F3E"/>
    <w:rsid w:val="00C43A9F"/>
    <w:rsid w:val="00C52588"/>
    <w:rsid w:val="00C53C5C"/>
    <w:rsid w:val="00C812EE"/>
    <w:rsid w:val="00C86413"/>
    <w:rsid w:val="00CC073C"/>
    <w:rsid w:val="00CF720A"/>
    <w:rsid w:val="00D06216"/>
    <w:rsid w:val="00D1335F"/>
    <w:rsid w:val="00D974A5"/>
    <w:rsid w:val="00DA7F41"/>
    <w:rsid w:val="00DB2BA8"/>
    <w:rsid w:val="00DE4D95"/>
    <w:rsid w:val="00DE6E58"/>
    <w:rsid w:val="00DF0336"/>
    <w:rsid w:val="00E859D9"/>
    <w:rsid w:val="00EA2DFF"/>
    <w:rsid w:val="00F51107"/>
    <w:rsid w:val="00F86509"/>
    <w:rsid w:val="00FB3DF0"/>
    <w:rsid w:val="00FD50D7"/>
    <w:rsid w:val="00FD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2C2E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836D-FC13-4E67-ADB7-47302F3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31</cp:revision>
  <cp:lastPrinted>2015-07-06T03:18:00Z</cp:lastPrinted>
  <dcterms:created xsi:type="dcterms:W3CDTF">2011-05-18T20:36:00Z</dcterms:created>
  <dcterms:modified xsi:type="dcterms:W3CDTF">2016-01-16T08:33:00Z</dcterms:modified>
</cp:coreProperties>
</file>